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F4012" w14:textId="77777777" w:rsidR="006840A9" w:rsidRPr="00DB4670" w:rsidRDefault="006840A9" w:rsidP="00A94287">
      <w:pPr>
        <w:rPr>
          <w:rFonts w:ascii="Arial Narrow" w:eastAsia="Arial Narrow" w:hAnsi="Arial Narrow" w:cs="Arial"/>
          <w:b/>
          <w:sz w:val="28"/>
          <w:szCs w:val="28"/>
        </w:rPr>
      </w:pPr>
      <w:bookmarkStart w:id="0" w:name="bookmark=id.gjdgxs" w:colFirst="0" w:colLast="0"/>
      <w:bookmarkEnd w:id="0"/>
      <w:r w:rsidRPr="00DB4670">
        <w:rPr>
          <w:rFonts w:ascii="Arial Narrow" w:eastAsia="Arial Narrow" w:hAnsi="Arial Narrow" w:cs="Arial"/>
          <w:b/>
          <w:sz w:val="28"/>
          <w:szCs w:val="28"/>
        </w:rPr>
        <w:t>HONORABLE CONGRESO DEL ESTADO DE YUCATÁN</w:t>
      </w:r>
    </w:p>
    <w:p w14:paraId="4469C868" w14:textId="77777777" w:rsidR="006840A9" w:rsidRPr="00DB4670" w:rsidRDefault="006840A9" w:rsidP="00A94287">
      <w:pPr>
        <w:rPr>
          <w:rFonts w:ascii="Arial Narrow" w:eastAsia="Arial Narrow" w:hAnsi="Arial Narrow" w:cs="Arial"/>
          <w:b/>
          <w:sz w:val="28"/>
          <w:szCs w:val="28"/>
        </w:rPr>
      </w:pPr>
      <w:r w:rsidRPr="00DB4670">
        <w:rPr>
          <w:rFonts w:ascii="Arial Narrow" w:eastAsia="Arial Narrow" w:hAnsi="Arial Narrow" w:cs="Arial"/>
          <w:b/>
          <w:sz w:val="28"/>
          <w:szCs w:val="28"/>
        </w:rPr>
        <w:t>P R E S E N T E</w:t>
      </w:r>
    </w:p>
    <w:p w14:paraId="293A1DC4" w14:textId="77777777" w:rsidR="00125DE2" w:rsidRPr="00DB4670" w:rsidRDefault="00125DE2" w:rsidP="00A94287">
      <w:pPr>
        <w:rPr>
          <w:rFonts w:ascii="Arial Narrow" w:eastAsia="Arial Narrow" w:hAnsi="Arial Narrow" w:cs="Arial"/>
          <w:b/>
          <w:sz w:val="28"/>
          <w:szCs w:val="28"/>
        </w:rPr>
      </w:pPr>
    </w:p>
    <w:p w14:paraId="3594B5D4" w14:textId="77777777" w:rsidR="00F131E6" w:rsidRPr="00DB4670" w:rsidRDefault="006840A9" w:rsidP="00A94287">
      <w:pPr>
        <w:jc w:val="both"/>
        <w:rPr>
          <w:rFonts w:ascii="Arial Narrow" w:eastAsia="Arial Narrow" w:hAnsi="Arial Narrow" w:cs="Arial"/>
          <w:sz w:val="28"/>
          <w:szCs w:val="28"/>
        </w:rPr>
      </w:pPr>
      <w:r w:rsidRPr="00DB4670">
        <w:rPr>
          <w:rFonts w:ascii="Arial Narrow" w:eastAsia="Arial Narrow" w:hAnsi="Arial Narrow" w:cs="Arial"/>
          <w:sz w:val="28"/>
          <w:szCs w:val="28"/>
        </w:rPr>
        <w:tab/>
      </w:r>
    </w:p>
    <w:p w14:paraId="251066C0" w14:textId="19897790" w:rsidR="006840A9" w:rsidRDefault="00F131E6" w:rsidP="005A1E97">
      <w:pPr>
        <w:spacing w:line="276" w:lineRule="auto"/>
        <w:jc w:val="both"/>
        <w:rPr>
          <w:rFonts w:ascii="Arial Narrow" w:eastAsia="Arial Narrow" w:hAnsi="Arial Narrow" w:cs="Arial"/>
          <w:sz w:val="28"/>
          <w:szCs w:val="28"/>
        </w:rPr>
      </w:pPr>
      <w:r w:rsidRPr="00DB4670">
        <w:rPr>
          <w:rFonts w:ascii="Arial Narrow" w:eastAsia="Arial Narrow" w:hAnsi="Arial Narrow" w:cs="Arial"/>
          <w:sz w:val="28"/>
          <w:szCs w:val="28"/>
        </w:rPr>
        <w:tab/>
      </w:r>
      <w:r w:rsidR="0080060D" w:rsidRPr="00DB4670">
        <w:rPr>
          <w:rFonts w:ascii="Arial Narrow" w:eastAsia="Arial Narrow" w:hAnsi="Arial Narrow" w:cs="Arial"/>
          <w:b/>
          <w:sz w:val="28"/>
          <w:szCs w:val="28"/>
        </w:rPr>
        <w:t>DIPUTADO GASPAR ARMANDO QUINTAL PARRA</w:t>
      </w:r>
      <w:r w:rsidR="0080060D" w:rsidRPr="00DB4670">
        <w:rPr>
          <w:rFonts w:ascii="Arial Narrow" w:eastAsia="Arial Narrow" w:hAnsi="Arial Narrow" w:cs="Arial"/>
          <w:sz w:val="28"/>
          <w:szCs w:val="28"/>
        </w:rPr>
        <w:t xml:space="preserve"> </w:t>
      </w:r>
      <w:r w:rsidR="006840A9" w:rsidRPr="00DB4670">
        <w:rPr>
          <w:rFonts w:ascii="Arial Narrow" w:eastAsia="Arial Narrow" w:hAnsi="Arial Narrow" w:cs="Arial"/>
          <w:sz w:val="28"/>
          <w:szCs w:val="28"/>
        </w:rPr>
        <w:t xml:space="preserve">y </w:t>
      </w:r>
      <w:r w:rsidR="0080060D" w:rsidRPr="00DB4670">
        <w:rPr>
          <w:rFonts w:ascii="Arial Narrow" w:eastAsia="Arial Narrow" w:hAnsi="Arial Narrow" w:cs="Arial"/>
          <w:b/>
          <w:sz w:val="28"/>
          <w:szCs w:val="28"/>
        </w:rPr>
        <w:t>DIPUTADA ROSANA DE JESÚS COUOH CHAN</w:t>
      </w:r>
      <w:r w:rsidR="006840A9" w:rsidRPr="00DB4670">
        <w:rPr>
          <w:rFonts w:ascii="Arial Narrow" w:eastAsia="Arial Narrow" w:hAnsi="Arial Narrow" w:cs="Arial"/>
          <w:sz w:val="28"/>
          <w:szCs w:val="28"/>
        </w:rPr>
        <w:t>, integrantes de la Fracción Legislativa del Partido Revolu</w:t>
      </w:r>
      <w:r w:rsidR="00125DE2" w:rsidRPr="00DB4670">
        <w:rPr>
          <w:rFonts w:ascii="Arial Narrow" w:eastAsia="Arial Narrow" w:hAnsi="Arial Narrow" w:cs="Arial"/>
          <w:sz w:val="28"/>
          <w:szCs w:val="28"/>
        </w:rPr>
        <w:t>cionario Institucional de la LXIV</w:t>
      </w:r>
      <w:r w:rsidR="006840A9" w:rsidRPr="00DB4670">
        <w:rPr>
          <w:rFonts w:ascii="Arial Narrow" w:eastAsia="Arial Narrow" w:hAnsi="Arial Narrow" w:cs="Arial"/>
          <w:sz w:val="28"/>
          <w:szCs w:val="28"/>
        </w:rPr>
        <w:t xml:space="preserve"> Legislatura del H. Congreso del Estado, con fundamento en los artículos 35 fracción I de la Constitución Política; 16 y 22 fracción VI de la Ley de Gobierno del Poder Legislativo, ambos del Estado de Yucatán; sometemos a consideración de esta Honorable Asamblea, la </w:t>
      </w:r>
      <w:r w:rsidR="00CE4A54" w:rsidRPr="00DB4670">
        <w:rPr>
          <w:rFonts w:ascii="Arial Narrow" w:eastAsia="Arial Narrow" w:hAnsi="Arial Narrow" w:cs="Arial"/>
          <w:b/>
          <w:sz w:val="28"/>
          <w:szCs w:val="28"/>
        </w:rPr>
        <w:t>INICIATIVA CON PROYECTO DE DECRETO EN MATERIA D</w:t>
      </w:r>
      <w:r w:rsidR="00A554FA">
        <w:rPr>
          <w:rFonts w:ascii="Arial Narrow" w:eastAsia="Arial Narrow" w:hAnsi="Arial Narrow" w:cs="Arial"/>
          <w:b/>
          <w:sz w:val="28"/>
          <w:szCs w:val="28"/>
        </w:rPr>
        <w:t xml:space="preserve">E </w:t>
      </w:r>
      <w:r w:rsidR="00410A42">
        <w:rPr>
          <w:rFonts w:ascii="Arial Narrow" w:eastAsia="Arial Narrow" w:hAnsi="Arial Narrow" w:cs="Arial"/>
          <w:b/>
          <w:sz w:val="28"/>
          <w:szCs w:val="28"/>
        </w:rPr>
        <w:t xml:space="preserve">EDUCACIÓN PLURICULTURAL </w:t>
      </w:r>
      <w:r w:rsidR="00A554FA">
        <w:rPr>
          <w:rFonts w:ascii="Arial Narrow" w:eastAsia="Arial Narrow" w:hAnsi="Arial Narrow" w:cs="Arial"/>
          <w:b/>
          <w:sz w:val="28"/>
          <w:szCs w:val="28"/>
        </w:rPr>
        <w:t xml:space="preserve">Y </w:t>
      </w:r>
      <w:r w:rsidR="00410A42">
        <w:rPr>
          <w:rFonts w:ascii="Arial Narrow" w:eastAsia="Arial Narrow" w:hAnsi="Arial Narrow" w:cs="Arial"/>
          <w:b/>
          <w:sz w:val="28"/>
          <w:szCs w:val="28"/>
        </w:rPr>
        <w:t>FOMENTO A</w:t>
      </w:r>
      <w:r w:rsidR="00A554FA">
        <w:rPr>
          <w:rFonts w:ascii="Arial Narrow" w:eastAsia="Arial Narrow" w:hAnsi="Arial Narrow" w:cs="Arial"/>
          <w:b/>
          <w:sz w:val="28"/>
          <w:szCs w:val="28"/>
        </w:rPr>
        <w:t xml:space="preserve"> LA DISTRIBUCIÓN GRATUITA SUFICIENTE DE MATERIALES EN MAYA PARA </w:t>
      </w:r>
      <w:r w:rsidR="00410A42">
        <w:rPr>
          <w:rFonts w:ascii="Arial Narrow" w:eastAsia="Arial Narrow" w:hAnsi="Arial Narrow" w:cs="Arial"/>
          <w:b/>
          <w:sz w:val="28"/>
          <w:szCs w:val="28"/>
        </w:rPr>
        <w:t xml:space="preserve">LAS </w:t>
      </w:r>
      <w:r w:rsidR="00A554FA">
        <w:rPr>
          <w:rFonts w:ascii="Arial Narrow" w:eastAsia="Arial Narrow" w:hAnsi="Arial Narrow" w:cs="Arial"/>
          <w:b/>
          <w:sz w:val="28"/>
          <w:szCs w:val="28"/>
        </w:rPr>
        <w:t xml:space="preserve">ESCUELAS DE EDUCACIÓN </w:t>
      </w:r>
      <w:r w:rsidR="00410A42">
        <w:rPr>
          <w:rFonts w:ascii="Arial Narrow" w:eastAsia="Arial Narrow" w:hAnsi="Arial Narrow" w:cs="Arial"/>
          <w:b/>
          <w:sz w:val="28"/>
          <w:szCs w:val="28"/>
        </w:rPr>
        <w:t>INDÍ</w:t>
      </w:r>
      <w:bookmarkStart w:id="1" w:name="_GoBack"/>
      <w:bookmarkEnd w:id="1"/>
      <w:r w:rsidR="00A554FA" w:rsidRPr="005A1E97">
        <w:rPr>
          <w:rFonts w:ascii="Arial Narrow" w:eastAsia="Arial Narrow" w:hAnsi="Arial Narrow" w:cs="Arial"/>
          <w:b/>
          <w:sz w:val="28"/>
          <w:szCs w:val="28"/>
        </w:rPr>
        <w:t xml:space="preserve">GENA </w:t>
      </w:r>
      <w:r w:rsidR="000634BA" w:rsidRPr="005A1E97">
        <w:rPr>
          <w:rFonts w:ascii="Arial Narrow" w:eastAsia="Arial Narrow" w:hAnsi="Arial Narrow" w:cs="Arial"/>
          <w:b/>
          <w:sz w:val="28"/>
          <w:szCs w:val="28"/>
        </w:rPr>
        <w:t>POR LA</w:t>
      </w:r>
      <w:r w:rsidR="00CE4A54" w:rsidRPr="005A1E97">
        <w:rPr>
          <w:rFonts w:ascii="Arial Narrow" w:eastAsia="Arial Narrow" w:hAnsi="Arial Narrow" w:cs="Arial"/>
          <w:b/>
          <w:sz w:val="28"/>
          <w:szCs w:val="28"/>
        </w:rPr>
        <w:t xml:space="preserve"> QUE SE MODIFICAN EL INCISO G) DE LA FRACCIÓN I Y LA FRACCIÓN III DEL APARTADO A DEL ARTÍCULO 90 DE LA CONSTITUCIÓN POLÍTICA Y</w:t>
      </w:r>
      <w:r w:rsidR="005A1E97" w:rsidRPr="005A1E97">
        <w:rPr>
          <w:rFonts w:ascii="Arial Narrow" w:eastAsia="Arial Narrow" w:hAnsi="Arial Narrow" w:cs="Arial"/>
          <w:b/>
          <w:sz w:val="28"/>
          <w:szCs w:val="28"/>
        </w:rPr>
        <w:t xml:space="preserve"> EL PÁRRAFO SEGUNDO DEL ARTÍCULO  74 BIS Y LA FRACCIÓN III DEL ARTÍCULO 76 </w:t>
      </w:r>
      <w:r w:rsidR="00CE4A54" w:rsidRPr="005A1E97">
        <w:rPr>
          <w:rFonts w:ascii="Arial Narrow" w:eastAsia="Arial Narrow" w:hAnsi="Arial Narrow" w:cs="Arial"/>
          <w:b/>
          <w:sz w:val="28"/>
          <w:szCs w:val="28"/>
        </w:rPr>
        <w:t>DE LA LEY DE EDUCACIÓN, AMBAS DEL ESTADO DE YUCATÁN</w:t>
      </w:r>
      <w:r w:rsidR="000634BA" w:rsidRPr="00DB4670">
        <w:rPr>
          <w:rFonts w:ascii="Arial Narrow" w:eastAsia="Arial Narrow" w:hAnsi="Arial Narrow" w:cs="Arial"/>
          <w:b/>
          <w:sz w:val="28"/>
          <w:szCs w:val="28"/>
        </w:rPr>
        <w:t>,</w:t>
      </w:r>
      <w:r w:rsidR="00CE4A54" w:rsidRPr="00DB4670">
        <w:rPr>
          <w:rFonts w:ascii="Arial Narrow" w:eastAsia="Arial Narrow" w:hAnsi="Arial Narrow" w:cs="Arial"/>
          <w:b/>
          <w:sz w:val="28"/>
          <w:szCs w:val="28"/>
        </w:rPr>
        <w:t xml:space="preserve"> </w:t>
      </w:r>
      <w:r w:rsidR="006840A9" w:rsidRPr="00DB4670">
        <w:rPr>
          <w:rFonts w:ascii="Arial Narrow" w:eastAsia="Arial Narrow" w:hAnsi="Arial Narrow" w:cs="Arial"/>
          <w:sz w:val="28"/>
          <w:szCs w:val="28"/>
        </w:rPr>
        <w:t>en virtud de la siguiente:</w:t>
      </w:r>
    </w:p>
    <w:p w14:paraId="5FEBA82B" w14:textId="77777777" w:rsidR="005A1E97" w:rsidRPr="005A1E97" w:rsidRDefault="005A1E97" w:rsidP="005A1E97">
      <w:pPr>
        <w:spacing w:line="276" w:lineRule="auto"/>
        <w:jc w:val="both"/>
        <w:rPr>
          <w:rFonts w:ascii="Arial Narrow" w:eastAsia="Arial Narrow" w:hAnsi="Arial Narrow" w:cs="Arial"/>
          <w:bCs/>
          <w:sz w:val="28"/>
          <w:szCs w:val="28"/>
          <w:highlight w:val="yellow"/>
        </w:rPr>
      </w:pPr>
    </w:p>
    <w:p w14:paraId="01429A56" w14:textId="77777777" w:rsidR="00125DE2" w:rsidRPr="005A1E97" w:rsidRDefault="00125DE2" w:rsidP="00A94287">
      <w:pPr>
        <w:jc w:val="center"/>
        <w:rPr>
          <w:rFonts w:ascii="Arial Narrow" w:eastAsia="Arial Narrow" w:hAnsi="Arial Narrow" w:cs="Arial"/>
          <w:b/>
          <w:sz w:val="28"/>
          <w:szCs w:val="28"/>
        </w:rPr>
      </w:pPr>
    </w:p>
    <w:p w14:paraId="73278CC3" w14:textId="78FD1D00" w:rsidR="00505A90" w:rsidRPr="005A1E97" w:rsidRDefault="00505A90" w:rsidP="00505A90">
      <w:pPr>
        <w:jc w:val="center"/>
        <w:rPr>
          <w:rFonts w:ascii="Arial Narrow" w:eastAsia="Arial Narrow" w:hAnsi="Arial Narrow" w:cs="Arial"/>
          <w:b/>
          <w:sz w:val="28"/>
          <w:szCs w:val="28"/>
        </w:rPr>
      </w:pPr>
      <w:r w:rsidRPr="005A1E97">
        <w:rPr>
          <w:rFonts w:ascii="Arial Narrow" w:eastAsia="Arial Narrow" w:hAnsi="Arial Narrow" w:cs="Arial"/>
          <w:b/>
          <w:sz w:val="28"/>
          <w:szCs w:val="28"/>
        </w:rPr>
        <w:t>EXPOSICIÓN DE MOTIVOS</w:t>
      </w:r>
    </w:p>
    <w:p w14:paraId="214E78F2" w14:textId="77777777" w:rsidR="005A1E97" w:rsidRPr="001846E7" w:rsidRDefault="005A1E97" w:rsidP="00505A90">
      <w:pPr>
        <w:jc w:val="center"/>
        <w:rPr>
          <w:rFonts w:ascii="Arial Narrow" w:eastAsia="Arial Narrow" w:hAnsi="Arial Narrow" w:cs="Arial"/>
          <w:b/>
          <w:sz w:val="24"/>
          <w:szCs w:val="24"/>
        </w:rPr>
      </w:pPr>
    </w:p>
    <w:p w14:paraId="4F500588" w14:textId="77777777" w:rsidR="00505A90" w:rsidRPr="001846E7" w:rsidRDefault="00505A90" w:rsidP="00505A90">
      <w:pPr>
        <w:jc w:val="center"/>
        <w:rPr>
          <w:rFonts w:ascii="Arial Narrow" w:eastAsia="Arial Narrow" w:hAnsi="Arial Narrow" w:cs="Arial"/>
          <w:b/>
          <w:sz w:val="24"/>
          <w:szCs w:val="24"/>
        </w:rPr>
      </w:pPr>
    </w:p>
    <w:p w14:paraId="64ED955B" w14:textId="1A6DF71A" w:rsidR="00A554FA" w:rsidRDefault="007C4CD4" w:rsidP="00315FAB">
      <w:pPr>
        <w:spacing w:line="360" w:lineRule="auto"/>
        <w:jc w:val="both"/>
        <w:rPr>
          <w:rFonts w:ascii="Arial Narrow" w:hAnsi="Arial Narrow" w:cs="Arial"/>
          <w:sz w:val="24"/>
          <w:szCs w:val="24"/>
        </w:rPr>
      </w:pPr>
      <w:r w:rsidRPr="001846E7">
        <w:rPr>
          <w:rFonts w:ascii="Arial Narrow" w:hAnsi="Arial Narrow" w:cs="Arial"/>
          <w:sz w:val="24"/>
          <w:szCs w:val="24"/>
        </w:rPr>
        <w:tab/>
      </w:r>
      <w:r w:rsidR="00505A90" w:rsidRPr="001846E7">
        <w:rPr>
          <w:rFonts w:ascii="Arial Narrow" w:hAnsi="Arial Narrow" w:cs="Arial"/>
          <w:sz w:val="24"/>
          <w:szCs w:val="24"/>
        </w:rPr>
        <w:t>E</w:t>
      </w:r>
      <w:r w:rsidR="001465C8" w:rsidRPr="001846E7">
        <w:rPr>
          <w:rFonts w:ascii="Arial Narrow" w:hAnsi="Arial Narrow" w:cs="Arial"/>
          <w:sz w:val="24"/>
          <w:szCs w:val="24"/>
        </w:rPr>
        <w:t>l derecho a una educación in</w:t>
      </w:r>
      <w:r w:rsidR="00505A90" w:rsidRPr="001846E7">
        <w:rPr>
          <w:rFonts w:ascii="Arial Narrow" w:hAnsi="Arial Narrow" w:cs="Arial"/>
          <w:sz w:val="24"/>
          <w:szCs w:val="24"/>
        </w:rPr>
        <w:t>tercultural se reconoc</w:t>
      </w:r>
      <w:r w:rsidRPr="001846E7">
        <w:rPr>
          <w:rFonts w:ascii="Arial Narrow" w:hAnsi="Arial Narrow" w:cs="Arial"/>
          <w:sz w:val="24"/>
          <w:szCs w:val="24"/>
        </w:rPr>
        <w:t xml:space="preserve">ió </w:t>
      </w:r>
      <w:r w:rsidR="001846E7">
        <w:rPr>
          <w:rFonts w:ascii="Arial Narrow" w:hAnsi="Arial Narrow" w:cs="Arial"/>
          <w:sz w:val="24"/>
          <w:szCs w:val="24"/>
        </w:rPr>
        <w:t>mediante publicación del 15 de mayo de 2019 en el</w:t>
      </w:r>
      <w:r w:rsidRPr="001846E7">
        <w:rPr>
          <w:rFonts w:ascii="Arial Narrow" w:hAnsi="Arial Narrow" w:cs="Arial"/>
          <w:sz w:val="24"/>
          <w:szCs w:val="24"/>
        </w:rPr>
        <w:t xml:space="preserve"> Diario Oficial de la Federación</w:t>
      </w:r>
      <w:r w:rsidR="001846E7">
        <w:rPr>
          <w:rFonts w:ascii="Arial Narrow" w:hAnsi="Arial Narrow" w:cs="Arial"/>
          <w:sz w:val="24"/>
          <w:szCs w:val="24"/>
        </w:rPr>
        <w:t xml:space="preserve">, </w:t>
      </w:r>
      <w:r w:rsidRPr="001846E7">
        <w:rPr>
          <w:rFonts w:ascii="Arial Narrow" w:hAnsi="Arial Narrow" w:cs="Arial"/>
          <w:sz w:val="24"/>
          <w:szCs w:val="24"/>
        </w:rPr>
        <w:t xml:space="preserve">donde se adicionó </w:t>
      </w:r>
      <w:r w:rsidR="00505A90" w:rsidRPr="001846E7">
        <w:rPr>
          <w:rFonts w:ascii="Arial Narrow" w:hAnsi="Arial Narrow" w:cs="Arial"/>
          <w:sz w:val="24"/>
          <w:szCs w:val="24"/>
        </w:rPr>
        <w:t>el inciso</w:t>
      </w:r>
      <w:r w:rsidRPr="001846E7">
        <w:rPr>
          <w:rFonts w:ascii="Arial Narrow" w:hAnsi="Arial Narrow" w:cs="Arial"/>
          <w:sz w:val="24"/>
          <w:szCs w:val="24"/>
        </w:rPr>
        <w:t xml:space="preserve"> g) de la fracción II del artículo 3º de la Constitución Política de los Estados Unidos Mexicanos, de la manera siguiente</w:t>
      </w:r>
      <w:r w:rsidR="001465C8" w:rsidRPr="001846E7">
        <w:rPr>
          <w:rFonts w:ascii="Arial Narrow" w:hAnsi="Arial Narrow" w:cs="Arial"/>
          <w:sz w:val="24"/>
          <w:szCs w:val="24"/>
        </w:rPr>
        <w:t>: “</w:t>
      </w:r>
      <w:r w:rsidRPr="001846E7">
        <w:rPr>
          <w:rFonts w:ascii="Arial Narrow" w:hAnsi="Arial Narrow" w:cs="Arial"/>
          <w:sz w:val="24"/>
          <w:szCs w:val="24"/>
        </w:rPr>
        <w:t>Será intercultural a</w:t>
      </w:r>
      <w:r w:rsidR="00505A90" w:rsidRPr="001846E7">
        <w:rPr>
          <w:rFonts w:ascii="Arial Narrow" w:hAnsi="Arial Narrow" w:cs="Arial"/>
          <w:sz w:val="24"/>
          <w:szCs w:val="24"/>
        </w:rPr>
        <w:t xml:space="preserve">l promover la convivencia armónica entre personas y comunidades para el respeto y reconocimiento de sus diferencias y derechos, </w:t>
      </w:r>
      <w:r w:rsidRPr="001846E7">
        <w:rPr>
          <w:rFonts w:ascii="Arial Narrow" w:hAnsi="Arial Narrow" w:cs="Arial"/>
          <w:sz w:val="24"/>
          <w:szCs w:val="24"/>
        </w:rPr>
        <w:t>en un marco de inclusión social”, principio que se encuentra también reconocido en la Constitución Política del Estado de Yucatán.</w:t>
      </w:r>
    </w:p>
    <w:p w14:paraId="07AD7199" w14:textId="77777777" w:rsidR="00A554FA" w:rsidRDefault="00A554FA" w:rsidP="00315FAB">
      <w:pPr>
        <w:spacing w:line="360" w:lineRule="auto"/>
        <w:jc w:val="both"/>
        <w:rPr>
          <w:rFonts w:ascii="Arial Narrow" w:hAnsi="Arial Narrow" w:cs="Arial"/>
          <w:sz w:val="24"/>
          <w:szCs w:val="24"/>
        </w:rPr>
      </w:pPr>
    </w:p>
    <w:p w14:paraId="39F85BE6" w14:textId="58BEAE64" w:rsidR="002F3A98" w:rsidRDefault="00A554FA" w:rsidP="00315FAB">
      <w:pPr>
        <w:spacing w:line="360" w:lineRule="auto"/>
        <w:jc w:val="both"/>
        <w:rPr>
          <w:rFonts w:ascii="Arial Narrow" w:hAnsi="Arial Narrow" w:cs="Arial"/>
          <w:sz w:val="24"/>
          <w:szCs w:val="24"/>
        </w:rPr>
      </w:pPr>
      <w:r>
        <w:rPr>
          <w:rFonts w:ascii="Arial Narrow" w:hAnsi="Arial Narrow" w:cs="Arial"/>
          <w:sz w:val="24"/>
          <w:szCs w:val="24"/>
        </w:rPr>
        <w:t xml:space="preserve">La Fracción Legislativa del Partido Revolucionario Institucional desde el día 01 de Septiembre del 2024 presentó ante esta Honorable Asamblea, su Agenda Legislativa para la LXIV Legislatura, misma que contiene el eje temático “Educación de calidad” dentro del PILAR I denominado “Desarrollo Social </w:t>
      </w:r>
      <w:r>
        <w:rPr>
          <w:rFonts w:ascii="Arial Narrow" w:hAnsi="Arial Narrow" w:cs="Arial"/>
          <w:sz w:val="24"/>
          <w:szCs w:val="24"/>
        </w:rPr>
        <w:lastRenderedPageBreak/>
        <w:t xml:space="preserve">Incluyente y Libre de Violencia”, en el cual presentamos la propuesta de </w:t>
      </w:r>
      <w:r w:rsidRPr="0005790A">
        <w:rPr>
          <w:rFonts w:ascii="Arial Narrow" w:hAnsi="Arial Narrow" w:cs="Arial"/>
          <w:b/>
          <w:bCs/>
          <w:i/>
          <w:iCs/>
          <w:sz w:val="22"/>
          <w:szCs w:val="22"/>
        </w:rPr>
        <w:t>“PROMOVER LA EDUCACIÓN BILINGÜE INTERCULTURAL EN YUCATÁN, FORTALECIENDO LA ENSEÑANZA DE LAS LENGUAS INDIGENAS Y LA VALORACIÓN DE LA DIVERSIDAD CULTURAL”</w:t>
      </w:r>
      <w:r>
        <w:rPr>
          <w:rFonts w:ascii="Arial Narrow" w:hAnsi="Arial Narrow" w:cs="Arial"/>
          <w:sz w:val="24"/>
          <w:szCs w:val="24"/>
        </w:rPr>
        <w:t xml:space="preserve"> con el objetivo de garantizar el derecho a la educación de las comunidades indígenas y promover la interculturalidad en el sistema educativo.</w:t>
      </w:r>
    </w:p>
    <w:p w14:paraId="44DA1BDD" w14:textId="62B7BE98" w:rsidR="002F3A98" w:rsidRDefault="002F3A98" w:rsidP="00315FAB">
      <w:pPr>
        <w:spacing w:line="360" w:lineRule="auto"/>
        <w:ind w:firstLine="709"/>
        <w:jc w:val="both"/>
        <w:rPr>
          <w:rFonts w:ascii="Arial Narrow" w:hAnsi="Arial Narrow" w:cs="Arial"/>
          <w:sz w:val="24"/>
          <w:szCs w:val="24"/>
        </w:rPr>
      </w:pPr>
      <w:r>
        <w:rPr>
          <w:rFonts w:ascii="Arial Narrow" w:hAnsi="Arial Narrow" w:cs="Arial"/>
          <w:sz w:val="24"/>
          <w:szCs w:val="24"/>
        </w:rPr>
        <w:t>Cada lengua indígena representa una cosmovisión, una cultura y un legado que debe ser protegido, en la actualidad derivado de las distintas necesidades de la población, ya sean de carácter económica, laboral, e incluso familiar, la comunicación a través de una lengua indígena no es exclusiva de la Entidad Federativa donde vio su origen.</w:t>
      </w:r>
    </w:p>
    <w:p w14:paraId="3E17C7F4" w14:textId="315EA359" w:rsidR="00C53E78" w:rsidRDefault="00C53E78" w:rsidP="00315FAB">
      <w:pPr>
        <w:spacing w:line="360" w:lineRule="auto"/>
        <w:ind w:firstLine="709"/>
        <w:jc w:val="both"/>
        <w:rPr>
          <w:rFonts w:ascii="Arial Narrow" w:hAnsi="Arial Narrow" w:cs="Arial"/>
          <w:sz w:val="24"/>
          <w:szCs w:val="24"/>
        </w:rPr>
      </w:pPr>
    </w:p>
    <w:p w14:paraId="5C1FC713" w14:textId="2BF0C764" w:rsidR="00C53E78" w:rsidRDefault="00C53E78" w:rsidP="00315FAB">
      <w:pPr>
        <w:spacing w:line="360" w:lineRule="auto"/>
        <w:ind w:firstLine="709"/>
        <w:jc w:val="both"/>
        <w:rPr>
          <w:rFonts w:ascii="Arial Narrow" w:hAnsi="Arial Narrow" w:cs="Arial"/>
          <w:i/>
          <w:iCs/>
          <w:sz w:val="24"/>
          <w:szCs w:val="24"/>
        </w:rPr>
      </w:pPr>
      <w:r>
        <w:rPr>
          <w:rFonts w:ascii="Arial Narrow" w:hAnsi="Arial Narrow" w:cs="Arial"/>
          <w:sz w:val="24"/>
          <w:szCs w:val="24"/>
        </w:rPr>
        <w:t>En el Libro “El Reto de la Educación Indígena: Experiencias y Perspectivas”</w:t>
      </w:r>
      <w:r w:rsidR="00DB4670">
        <w:rPr>
          <w:rFonts w:ascii="Arial Narrow" w:hAnsi="Arial Narrow" w:cs="Arial"/>
          <w:sz w:val="24"/>
          <w:szCs w:val="24"/>
        </w:rPr>
        <w:t xml:space="preserve"> (UNESCO, 2004) </w:t>
      </w:r>
      <w:r>
        <w:rPr>
          <w:rFonts w:ascii="Arial Narrow" w:hAnsi="Arial Narrow" w:cs="Arial"/>
          <w:sz w:val="24"/>
          <w:szCs w:val="24"/>
        </w:rPr>
        <w:t xml:space="preserve">de Linda King y Sabine Schielmann, se menciona que </w:t>
      </w:r>
      <w:r w:rsidRPr="00C53E78">
        <w:rPr>
          <w:rFonts w:ascii="Arial Narrow" w:hAnsi="Arial Narrow" w:cs="Arial"/>
          <w:i/>
          <w:iCs/>
          <w:sz w:val="24"/>
          <w:szCs w:val="24"/>
        </w:rPr>
        <w:t>“La utilización de lenguas indígenas como medio y objeto de enseñanza exige que se tenga en cuenta la situación lingüística de la comunidad indígena y de los alumnos, que en líneas generales se pueden dividir en dos categorías principales, en alumnos que por haber adquirido la lengua indígena en el hogar y ser mo</w:t>
      </w:r>
      <w:r>
        <w:rPr>
          <w:rFonts w:ascii="Arial Narrow" w:hAnsi="Arial Narrow" w:cs="Arial"/>
          <w:i/>
          <w:iCs/>
          <w:sz w:val="24"/>
          <w:szCs w:val="24"/>
        </w:rPr>
        <w:t>noli</w:t>
      </w:r>
      <w:r w:rsidRPr="00C53E78">
        <w:rPr>
          <w:rFonts w:ascii="Arial Narrow" w:hAnsi="Arial Narrow" w:cs="Arial"/>
          <w:i/>
          <w:iCs/>
          <w:sz w:val="24"/>
          <w:szCs w:val="24"/>
        </w:rPr>
        <w:t>ngües en esta, o tenerla como idioma dominante, aprenderán la lengua nacional como segundo idioma; y los alumnos que por ser monolingües en la lengua nacional, tenerla como idioma dominante, o ser bilingües en esta y en la lengua indígena, aprenderán esta última como segundo idioma”</w:t>
      </w:r>
      <w:r w:rsidR="00DB4670">
        <w:rPr>
          <w:rStyle w:val="Refdenotaalpie"/>
          <w:rFonts w:ascii="Arial Narrow" w:hAnsi="Arial Narrow" w:cs="Arial"/>
          <w:i/>
          <w:iCs/>
          <w:sz w:val="24"/>
          <w:szCs w:val="24"/>
        </w:rPr>
        <w:footnoteReference w:id="1"/>
      </w:r>
    </w:p>
    <w:p w14:paraId="16D7F33D" w14:textId="759B25E7" w:rsidR="00C53E78" w:rsidRDefault="00C53E78" w:rsidP="00315FAB">
      <w:pPr>
        <w:spacing w:line="360" w:lineRule="auto"/>
        <w:ind w:firstLine="709"/>
        <w:jc w:val="both"/>
        <w:rPr>
          <w:rFonts w:ascii="Arial Narrow" w:hAnsi="Arial Narrow" w:cs="Arial"/>
          <w:i/>
          <w:iCs/>
          <w:sz w:val="24"/>
          <w:szCs w:val="24"/>
        </w:rPr>
      </w:pPr>
    </w:p>
    <w:p w14:paraId="5C09F857" w14:textId="77C56734" w:rsidR="00C53E78" w:rsidRPr="00C53E78" w:rsidRDefault="00C53E78" w:rsidP="00315FAB">
      <w:pPr>
        <w:spacing w:line="360" w:lineRule="auto"/>
        <w:ind w:firstLine="709"/>
        <w:jc w:val="both"/>
        <w:rPr>
          <w:rFonts w:ascii="Arial Narrow" w:hAnsi="Arial Narrow" w:cs="Arial"/>
          <w:sz w:val="24"/>
          <w:szCs w:val="24"/>
        </w:rPr>
      </w:pPr>
      <w:r>
        <w:rPr>
          <w:rFonts w:ascii="Arial Narrow" w:hAnsi="Arial Narrow" w:cs="Arial"/>
          <w:sz w:val="24"/>
          <w:szCs w:val="24"/>
        </w:rPr>
        <w:t>Las niñas, niños y adolescentes de Yucatán, pueden encontrarse en alguno de estos dos supuestos, dependiendo que tan cercano o lejano se encuentre el pueblo o comunidad indígena de una cabecera municipal o en general de la capital del Estado.</w:t>
      </w:r>
    </w:p>
    <w:p w14:paraId="1E9A7FC1" w14:textId="5407112D" w:rsidR="00CD0E87" w:rsidRDefault="007C4CD4" w:rsidP="00315FAB">
      <w:pPr>
        <w:widowControl/>
        <w:overflowPunct/>
        <w:autoSpaceDE/>
        <w:autoSpaceDN/>
        <w:adjustRightInd/>
        <w:spacing w:before="100" w:beforeAutospacing="1" w:after="100" w:afterAutospacing="1" w:line="360" w:lineRule="auto"/>
        <w:jc w:val="both"/>
        <w:textAlignment w:val="auto"/>
        <w:rPr>
          <w:rFonts w:ascii="Arial Narrow" w:hAnsi="Arial Narrow" w:cs="Arial"/>
          <w:spacing w:val="-6"/>
          <w:sz w:val="24"/>
          <w:szCs w:val="24"/>
          <w:shd w:val="clear" w:color="auto" w:fill="FFFFFF"/>
        </w:rPr>
      </w:pPr>
      <w:r w:rsidRPr="001846E7">
        <w:rPr>
          <w:rFonts w:ascii="Arial Narrow" w:hAnsi="Arial Narrow" w:cs="Arial"/>
          <w:sz w:val="24"/>
          <w:szCs w:val="24"/>
          <w:lang w:val="es-MX"/>
        </w:rPr>
        <w:tab/>
      </w:r>
      <w:r w:rsidR="009B2559">
        <w:rPr>
          <w:rFonts w:ascii="Arial Narrow" w:hAnsi="Arial Narrow" w:cs="Arial"/>
          <w:sz w:val="24"/>
          <w:szCs w:val="24"/>
          <w:lang w:val="es-MX"/>
        </w:rPr>
        <w:t>Yucatán no es un Estado</w:t>
      </w:r>
      <w:r w:rsidR="00507C14" w:rsidRPr="001846E7">
        <w:rPr>
          <w:rFonts w:ascii="Arial Narrow" w:hAnsi="Arial Narrow" w:cs="Arial"/>
          <w:sz w:val="24"/>
          <w:szCs w:val="24"/>
          <w:lang w:val="es-MX"/>
        </w:rPr>
        <w:t xml:space="preserve"> exclusivo de l</w:t>
      </w:r>
      <w:r w:rsidR="00CD0E87">
        <w:rPr>
          <w:rFonts w:ascii="Arial Narrow" w:hAnsi="Arial Narrow" w:cs="Arial"/>
          <w:sz w:val="24"/>
          <w:szCs w:val="24"/>
          <w:lang w:val="es-MX"/>
        </w:rPr>
        <w:t>as personas</w:t>
      </w:r>
      <w:r w:rsidR="00507C14" w:rsidRPr="001846E7">
        <w:rPr>
          <w:rFonts w:ascii="Arial Narrow" w:hAnsi="Arial Narrow" w:cs="Arial"/>
          <w:sz w:val="24"/>
          <w:szCs w:val="24"/>
          <w:lang w:val="es-MX"/>
        </w:rPr>
        <w:t xml:space="preserve"> mayas,</w:t>
      </w:r>
      <w:r w:rsidR="009B2559">
        <w:rPr>
          <w:rFonts w:ascii="Arial Narrow" w:hAnsi="Arial Narrow" w:cs="Arial"/>
          <w:sz w:val="24"/>
          <w:szCs w:val="24"/>
          <w:lang w:val="es-MX"/>
        </w:rPr>
        <w:t xml:space="preserve"> ya que </w:t>
      </w:r>
      <w:r w:rsidRPr="001846E7">
        <w:rPr>
          <w:rFonts w:ascii="Arial Narrow" w:hAnsi="Arial Narrow" w:cs="Arial"/>
          <w:sz w:val="24"/>
          <w:szCs w:val="24"/>
          <w:lang w:val="es-MX"/>
        </w:rPr>
        <w:t>coexisten</w:t>
      </w:r>
      <w:r w:rsidR="002D5776" w:rsidRPr="001846E7">
        <w:rPr>
          <w:rFonts w:ascii="Arial Narrow" w:hAnsi="Arial Narrow" w:cs="Arial"/>
          <w:sz w:val="24"/>
          <w:szCs w:val="24"/>
          <w:lang w:val="es-MX"/>
        </w:rPr>
        <w:t xml:space="preserve"> </w:t>
      </w:r>
      <w:r w:rsidRPr="001846E7">
        <w:rPr>
          <w:rFonts w:ascii="Arial Narrow" w:hAnsi="Arial Narrow" w:cs="Arial"/>
          <w:spacing w:val="-6"/>
          <w:sz w:val="24"/>
          <w:szCs w:val="24"/>
          <w:shd w:val="clear" w:color="auto" w:fill="FFFFFF"/>
        </w:rPr>
        <w:t>diferentes grupos y comunidades en</w:t>
      </w:r>
      <w:r w:rsidR="009B2559">
        <w:rPr>
          <w:rFonts w:ascii="Arial Narrow" w:hAnsi="Arial Narrow" w:cs="Arial"/>
          <w:spacing w:val="-6"/>
          <w:sz w:val="24"/>
          <w:szCs w:val="24"/>
          <w:shd w:val="clear" w:color="auto" w:fill="FFFFFF"/>
        </w:rPr>
        <w:t xml:space="preserve"> su</w:t>
      </w:r>
      <w:r w:rsidRPr="001846E7">
        <w:rPr>
          <w:rFonts w:ascii="Arial Narrow" w:hAnsi="Arial Narrow" w:cs="Arial"/>
          <w:spacing w:val="-6"/>
          <w:sz w:val="24"/>
          <w:szCs w:val="24"/>
          <w:shd w:val="clear" w:color="auto" w:fill="FFFFFF"/>
        </w:rPr>
        <w:t xml:space="preserve"> territorio</w:t>
      </w:r>
      <w:r w:rsidR="00CD0E87">
        <w:rPr>
          <w:rFonts w:ascii="Arial Narrow" w:hAnsi="Arial Narrow" w:cs="Arial"/>
          <w:spacing w:val="-6"/>
          <w:sz w:val="24"/>
          <w:szCs w:val="24"/>
          <w:shd w:val="clear" w:color="auto" w:fill="FFFFFF"/>
        </w:rPr>
        <w:t>,</w:t>
      </w:r>
      <w:r w:rsidRPr="001846E7">
        <w:rPr>
          <w:rFonts w:ascii="Arial Narrow" w:hAnsi="Arial Narrow" w:cs="Arial"/>
          <w:spacing w:val="-6"/>
          <w:sz w:val="24"/>
          <w:szCs w:val="24"/>
          <w:shd w:val="clear" w:color="auto" w:fill="FFFFFF"/>
        </w:rPr>
        <w:t xml:space="preserve"> cada uno con su lengua, cultura </w:t>
      </w:r>
      <w:r w:rsidR="0007688B" w:rsidRPr="001846E7">
        <w:rPr>
          <w:rFonts w:ascii="Arial Narrow" w:hAnsi="Arial Narrow" w:cs="Arial"/>
          <w:spacing w:val="-6"/>
          <w:sz w:val="24"/>
          <w:szCs w:val="24"/>
          <w:shd w:val="clear" w:color="auto" w:fill="FFFFFF"/>
        </w:rPr>
        <w:t>y valores ancestrale</w:t>
      </w:r>
      <w:r w:rsidR="00AE7BF4" w:rsidRPr="001846E7">
        <w:rPr>
          <w:rFonts w:ascii="Arial Narrow" w:hAnsi="Arial Narrow" w:cs="Arial"/>
          <w:spacing w:val="-6"/>
          <w:sz w:val="24"/>
          <w:szCs w:val="24"/>
          <w:shd w:val="clear" w:color="auto" w:fill="FFFFFF"/>
        </w:rPr>
        <w:t>s</w:t>
      </w:r>
      <w:r w:rsidR="001C1E9B" w:rsidRPr="001846E7">
        <w:rPr>
          <w:rFonts w:ascii="Arial Narrow" w:hAnsi="Arial Narrow" w:cs="Arial"/>
          <w:spacing w:val="-6"/>
          <w:sz w:val="24"/>
          <w:szCs w:val="24"/>
          <w:shd w:val="clear" w:color="auto" w:fill="FFFFFF"/>
        </w:rPr>
        <w:t xml:space="preserve">, la </w:t>
      </w:r>
      <w:r w:rsidR="001C1E9B" w:rsidRPr="001846E7">
        <w:rPr>
          <w:rFonts w:ascii="Arial Narrow" w:hAnsi="Arial Narrow" w:cs="Arial"/>
          <w:sz w:val="24"/>
          <w:szCs w:val="24"/>
        </w:rPr>
        <w:t>diversidad histórica y actual, en la que sí existe convivencia entre varias culturas que, dentro de un territorio y en su conjunto, conforman la población de Yucatán;</w:t>
      </w:r>
    </w:p>
    <w:p w14:paraId="21BF72D1" w14:textId="26350593" w:rsidR="00571F84" w:rsidRDefault="00CD0E87" w:rsidP="00315FAB">
      <w:pPr>
        <w:widowControl/>
        <w:overflowPunct/>
        <w:autoSpaceDE/>
        <w:autoSpaceDN/>
        <w:adjustRightInd/>
        <w:spacing w:before="100" w:beforeAutospacing="1" w:after="100" w:afterAutospacing="1" w:line="360" w:lineRule="auto"/>
        <w:ind w:firstLine="709"/>
        <w:jc w:val="both"/>
        <w:textAlignment w:val="auto"/>
        <w:rPr>
          <w:rFonts w:ascii="Arial Narrow" w:hAnsi="Arial Narrow" w:cs="Arial"/>
          <w:spacing w:val="-6"/>
          <w:sz w:val="24"/>
          <w:szCs w:val="24"/>
          <w:shd w:val="clear" w:color="auto" w:fill="FFFFFF"/>
        </w:rPr>
      </w:pPr>
      <w:r>
        <w:rPr>
          <w:rFonts w:ascii="Arial Narrow" w:hAnsi="Arial Narrow" w:cs="Arial"/>
          <w:spacing w:val="-6"/>
          <w:sz w:val="24"/>
          <w:szCs w:val="24"/>
          <w:shd w:val="clear" w:color="auto" w:fill="FFFFFF"/>
        </w:rPr>
        <w:lastRenderedPageBreak/>
        <w:t>Conforme a cifras de los Tabulados del Cuestionario Básico, con fecha de elaboración a 25/01/2021 del Censo Nacional de Población y Vivienda 2020 del INEGI, se puede denotar la presencia de al menos 50 lenguas indígenas en nuestro Estado.</w:t>
      </w:r>
    </w:p>
    <w:p w14:paraId="5B23AAAC" w14:textId="02577343" w:rsidR="0005790A" w:rsidRDefault="0005790A" w:rsidP="00315FAB">
      <w:pPr>
        <w:widowControl/>
        <w:overflowPunct/>
        <w:autoSpaceDE/>
        <w:autoSpaceDN/>
        <w:adjustRightInd/>
        <w:spacing w:before="100" w:beforeAutospacing="1" w:after="100" w:afterAutospacing="1" w:line="360" w:lineRule="auto"/>
        <w:ind w:firstLine="709"/>
        <w:jc w:val="both"/>
        <w:textAlignment w:val="auto"/>
        <w:rPr>
          <w:rFonts w:ascii="Arial Narrow" w:hAnsi="Arial Narrow" w:cs="Arial"/>
          <w:spacing w:val="-6"/>
          <w:sz w:val="24"/>
          <w:szCs w:val="24"/>
          <w:shd w:val="clear" w:color="auto" w:fill="FFFFFF"/>
        </w:rPr>
      </w:pPr>
    </w:p>
    <w:p w14:paraId="6FED7E98" w14:textId="77777777" w:rsidR="0005790A" w:rsidRDefault="0005790A" w:rsidP="00315FAB">
      <w:pPr>
        <w:widowControl/>
        <w:overflowPunct/>
        <w:autoSpaceDE/>
        <w:autoSpaceDN/>
        <w:adjustRightInd/>
        <w:spacing w:before="100" w:beforeAutospacing="1" w:after="100" w:afterAutospacing="1" w:line="360" w:lineRule="auto"/>
        <w:ind w:firstLine="709"/>
        <w:jc w:val="both"/>
        <w:textAlignment w:val="auto"/>
        <w:rPr>
          <w:rFonts w:ascii="Arial Narrow" w:hAnsi="Arial Narrow" w:cs="Arial"/>
          <w:spacing w:val="-6"/>
          <w:sz w:val="24"/>
          <w:szCs w:val="24"/>
          <w:shd w:val="clear" w:color="auto" w:fill="FFFFFF"/>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0"/>
        <w:gridCol w:w="926"/>
        <w:gridCol w:w="2394"/>
        <w:gridCol w:w="879"/>
        <w:gridCol w:w="1814"/>
        <w:gridCol w:w="993"/>
      </w:tblGrid>
      <w:tr w:rsidR="00CD0E87" w:rsidRPr="00CD0E87" w14:paraId="1DC6509E" w14:textId="77777777" w:rsidTr="00CD0E87">
        <w:trPr>
          <w:trHeight w:val="330"/>
        </w:trPr>
        <w:tc>
          <w:tcPr>
            <w:tcW w:w="7933" w:type="dxa"/>
            <w:gridSpan w:val="5"/>
            <w:shd w:val="clear" w:color="auto" w:fill="0D0D0D" w:themeFill="text1" w:themeFillTint="F2"/>
            <w:vAlign w:val="center"/>
            <w:hideMark/>
          </w:tcPr>
          <w:p w14:paraId="13CBAC5C" w14:textId="48B986A1" w:rsidR="00CD0E87" w:rsidRPr="00CD0E87" w:rsidRDefault="00CD0E87" w:rsidP="00CD0E87">
            <w:pPr>
              <w:widowControl/>
              <w:overflowPunct/>
              <w:autoSpaceDE/>
              <w:autoSpaceDN/>
              <w:adjustRightInd/>
              <w:jc w:val="center"/>
              <w:textAlignment w:val="auto"/>
              <w:rPr>
                <w:rFonts w:ascii="Arial Narrow" w:hAnsi="Arial Narrow" w:cs="Calibri"/>
                <w:b/>
                <w:bCs/>
                <w:color w:val="FFFFFF" w:themeColor="background1"/>
                <w:sz w:val="24"/>
                <w:szCs w:val="24"/>
                <w:lang w:val="es-MX" w:eastAsia="es-MX"/>
              </w:rPr>
            </w:pPr>
            <w:r w:rsidRPr="00CD0E87">
              <w:rPr>
                <w:rFonts w:ascii="Arial Narrow" w:hAnsi="Arial Narrow" w:cs="Calibri"/>
                <w:b/>
                <w:bCs/>
                <w:color w:val="FFFFFF" w:themeColor="background1"/>
                <w:sz w:val="24"/>
                <w:szCs w:val="24"/>
                <w:lang w:eastAsia="es-MX"/>
              </w:rPr>
              <w:t>POBLACIÓN TOTAL que habla Lengua Indígena en Yucatán</w:t>
            </w:r>
          </w:p>
        </w:tc>
        <w:tc>
          <w:tcPr>
            <w:tcW w:w="993" w:type="dxa"/>
            <w:shd w:val="clear" w:color="auto" w:fill="auto"/>
            <w:vAlign w:val="center"/>
            <w:hideMark/>
          </w:tcPr>
          <w:p w14:paraId="079FEFFC"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525 092</w:t>
            </w:r>
          </w:p>
        </w:tc>
      </w:tr>
      <w:tr w:rsidR="00CD0E87" w:rsidRPr="00CD0E87" w14:paraId="426F8B22" w14:textId="77777777" w:rsidTr="002F3A98">
        <w:trPr>
          <w:trHeight w:val="1275"/>
        </w:trPr>
        <w:tc>
          <w:tcPr>
            <w:tcW w:w="1920" w:type="dxa"/>
            <w:shd w:val="clear" w:color="auto" w:fill="AEAAAA" w:themeFill="background2" w:themeFillShade="BF"/>
            <w:vAlign w:val="center"/>
            <w:hideMark/>
          </w:tcPr>
          <w:p w14:paraId="5C0F8E78"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Maya</w:t>
            </w:r>
          </w:p>
        </w:tc>
        <w:tc>
          <w:tcPr>
            <w:tcW w:w="926" w:type="dxa"/>
            <w:shd w:val="clear" w:color="auto" w:fill="auto"/>
            <w:vAlign w:val="center"/>
            <w:hideMark/>
          </w:tcPr>
          <w:p w14:paraId="5BD97FF6"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519 167</w:t>
            </w:r>
          </w:p>
        </w:tc>
        <w:tc>
          <w:tcPr>
            <w:tcW w:w="2394" w:type="dxa"/>
            <w:shd w:val="clear" w:color="auto" w:fill="ACB9CA" w:themeFill="text2" w:themeFillTint="66"/>
            <w:vAlign w:val="center"/>
            <w:hideMark/>
          </w:tcPr>
          <w:p w14:paraId="420EEF90"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Otras lenguas indígenas de América</w:t>
            </w:r>
          </w:p>
        </w:tc>
        <w:tc>
          <w:tcPr>
            <w:tcW w:w="879" w:type="dxa"/>
            <w:shd w:val="clear" w:color="auto" w:fill="auto"/>
            <w:vAlign w:val="center"/>
            <w:hideMark/>
          </w:tcPr>
          <w:p w14:paraId="52093011"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27</w:t>
            </w:r>
          </w:p>
        </w:tc>
        <w:tc>
          <w:tcPr>
            <w:tcW w:w="1814" w:type="dxa"/>
            <w:shd w:val="clear" w:color="auto" w:fill="DBDBDB" w:themeFill="accent3" w:themeFillTint="66"/>
            <w:vAlign w:val="center"/>
            <w:hideMark/>
          </w:tcPr>
          <w:p w14:paraId="4585E453"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Cuicateco</w:t>
            </w:r>
          </w:p>
        </w:tc>
        <w:tc>
          <w:tcPr>
            <w:tcW w:w="993" w:type="dxa"/>
            <w:shd w:val="clear" w:color="auto" w:fill="auto"/>
            <w:vAlign w:val="center"/>
            <w:hideMark/>
          </w:tcPr>
          <w:p w14:paraId="3C95306D"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3</w:t>
            </w:r>
          </w:p>
        </w:tc>
      </w:tr>
      <w:tr w:rsidR="00CD0E87" w:rsidRPr="00CD0E87" w14:paraId="75263BBA" w14:textId="77777777" w:rsidTr="002F3A98">
        <w:trPr>
          <w:trHeight w:val="645"/>
        </w:trPr>
        <w:tc>
          <w:tcPr>
            <w:tcW w:w="1920" w:type="dxa"/>
            <w:shd w:val="clear" w:color="auto" w:fill="AEAAAA" w:themeFill="background2" w:themeFillShade="BF"/>
            <w:vAlign w:val="center"/>
            <w:hideMark/>
          </w:tcPr>
          <w:p w14:paraId="4C396068"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Ch'ol</w:t>
            </w:r>
          </w:p>
        </w:tc>
        <w:tc>
          <w:tcPr>
            <w:tcW w:w="926" w:type="dxa"/>
            <w:shd w:val="clear" w:color="auto" w:fill="auto"/>
            <w:vAlign w:val="center"/>
            <w:hideMark/>
          </w:tcPr>
          <w:p w14:paraId="50345371"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2 027</w:t>
            </w:r>
          </w:p>
        </w:tc>
        <w:tc>
          <w:tcPr>
            <w:tcW w:w="2394" w:type="dxa"/>
            <w:shd w:val="clear" w:color="auto" w:fill="ACB9CA" w:themeFill="text2" w:themeFillTint="66"/>
            <w:vAlign w:val="center"/>
            <w:hideMark/>
          </w:tcPr>
          <w:p w14:paraId="0271F1D8"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Mayo</w:t>
            </w:r>
          </w:p>
        </w:tc>
        <w:tc>
          <w:tcPr>
            <w:tcW w:w="879" w:type="dxa"/>
            <w:shd w:val="clear" w:color="auto" w:fill="auto"/>
            <w:vAlign w:val="center"/>
            <w:hideMark/>
          </w:tcPr>
          <w:p w14:paraId="68578C23"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23</w:t>
            </w:r>
          </w:p>
        </w:tc>
        <w:tc>
          <w:tcPr>
            <w:tcW w:w="1814" w:type="dxa"/>
            <w:shd w:val="clear" w:color="auto" w:fill="DBDBDB" w:themeFill="accent3" w:themeFillTint="66"/>
            <w:vAlign w:val="center"/>
            <w:hideMark/>
          </w:tcPr>
          <w:p w14:paraId="01A7FC0E"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Tepehuano del sur</w:t>
            </w:r>
          </w:p>
        </w:tc>
        <w:tc>
          <w:tcPr>
            <w:tcW w:w="993" w:type="dxa"/>
            <w:shd w:val="clear" w:color="auto" w:fill="auto"/>
            <w:vAlign w:val="center"/>
            <w:hideMark/>
          </w:tcPr>
          <w:p w14:paraId="247D4755"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3</w:t>
            </w:r>
          </w:p>
        </w:tc>
      </w:tr>
      <w:tr w:rsidR="00CD0E87" w:rsidRPr="00CD0E87" w14:paraId="33BD1D8F" w14:textId="77777777" w:rsidTr="002F3A98">
        <w:trPr>
          <w:trHeight w:val="330"/>
        </w:trPr>
        <w:tc>
          <w:tcPr>
            <w:tcW w:w="1920" w:type="dxa"/>
            <w:shd w:val="clear" w:color="auto" w:fill="AEAAAA" w:themeFill="background2" w:themeFillShade="BF"/>
            <w:vAlign w:val="center"/>
            <w:hideMark/>
          </w:tcPr>
          <w:p w14:paraId="56CE4E96"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Tseltal</w:t>
            </w:r>
          </w:p>
        </w:tc>
        <w:tc>
          <w:tcPr>
            <w:tcW w:w="926" w:type="dxa"/>
            <w:shd w:val="clear" w:color="auto" w:fill="auto"/>
            <w:vAlign w:val="center"/>
            <w:hideMark/>
          </w:tcPr>
          <w:p w14:paraId="43A9A40A"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1 069</w:t>
            </w:r>
          </w:p>
        </w:tc>
        <w:tc>
          <w:tcPr>
            <w:tcW w:w="2394" w:type="dxa"/>
            <w:shd w:val="clear" w:color="auto" w:fill="ACB9CA" w:themeFill="text2" w:themeFillTint="66"/>
            <w:vAlign w:val="center"/>
            <w:hideMark/>
          </w:tcPr>
          <w:p w14:paraId="5E06DB6A"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Q'anjob'al</w:t>
            </w:r>
          </w:p>
        </w:tc>
        <w:tc>
          <w:tcPr>
            <w:tcW w:w="879" w:type="dxa"/>
            <w:shd w:val="clear" w:color="auto" w:fill="auto"/>
            <w:vAlign w:val="center"/>
            <w:hideMark/>
          </w:tcPr>
          <w:p w14:paraId="481C4BCC"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21</w:t>
            </w:r>
          </w:p>
        </w:tc>
        <w:tc>
          <w:tcPr>
            <w:tcW w:w="1814" w:type="dxa"/>
            <w:shd w:val="clear" w:color="auto" w:fill="DBDBDB" w:themeFill="accent3" w:themeFillTint="66"/>
            <w:vAlign w:val="center"/>
            <w:hideMark/>
          </w:tcPr>
          <w:p w14:paraId="0094A63B"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Ixil</w:t>
            </w:r>
          </w:p>
        </w:tc>
        <w:tc>
          <w:tcPr>
            <w:tcW w:w="993" w:type="dxa"/>
            <w:shd w:val="clear" w:color="auto" w:fill="auto"/>
            <w:vAlign w:val="center"/>
            <w:hideMark/>
          </w:tcPr>
          <w:p w14:paraId="61B9E618"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2</w:t>
            </w:r>
          </w:p>
        </w:tc>
      </w:tr>
      <w:tr w:rsidR="00CD0E87" w:rsidRPr="00CD0E87" w14:paraId="28D77261" w14:textId="77777777" w:rsidTr="002F3A98">
        <w:trPr>
          <w:trHeight w:val="330"/>
        </w:trPr>
        <w:tc>
          <w:tcPr>
            <w:tcW w:w="1920" w:type="dxa"/>
            <w:shd w:val="clear" w:color="auto" w:fill="AEAAAA" w:themeFill="background2" w:themeFillShade="BF"/>
            <w:vAlign w:val="center"/>
            <w:hideMark/>
          </w:tcPr>
          <w:p w14:paraId="7923B908"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Náhuatl</w:t>
            </w:r>
          </w:p>
        </w:tc>
        <w:tc>
          <w:tcPr>
            <w:tcW w:w="926" w:type="dxa"/>
            <w:shd w:val="clear" w:color="auto" w:fill="auto"/>
            <w:vAlign w:val="center"/>
            <w:hideMark/>
          </w:tcPr>
          <w:p w14:paraId="6A7E700C"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494</w:t>
            </w:r>
          </w:p>
        </w:tc>
        <w:tc>
          <w:tcPr>
            <w:tcW w:w="2394" w:type="dxa"/>
            <w:shd w:val="clear" w:color="auto" w:fill="ACB9CA" w:themeFill="text2" w:themeFillTint="66"/>
            <w:vAlign w:val="center"/>
            <w:hideMark/>
          </w:tcPr>
          <w:p w14:paraId="0F9D7E37"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Mazateco</w:t>
            </w:r>
          </w:p>
        </w:tc>
        <w:tc>
          <w:tcPr>
            <w:tcW w:w="879" w:type="dxa"/>
            <w:shd w:val="clear" w:color="auto" w:fill="auto"/>
            <w:vAlign w:val="center"/>
            <w:hideMark/>
          </w:tcPr>
          <w:p w14:paraId="27FFAF24"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18</w:t>
            </w:r>
          </w:p>
        </w:tc>
        <w:tc>
          <w:tcPr>
            <w:tcW w:w="1814" w:type="dxa"/>
            <w:shd w:val="clear" w:color="auto" w:fill="DBDBDB" w:themeFill="accent3" w:themeFillTint="66"/>
            <w:vAlign w:val="center"/>
            <w:hideMark/>
          </w:tcPr>
          <w:p w14:paraId="16EEC389"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Jakalteko</w:t>
            </w:r>
          </w:p>
        </w:tc>
        <w:tc>
          <w:tcPr>
            <w:tcW w:w="993" w:type="dxa"/>
            <w:shd w:val="clear" w:color="auto" w:fill="auto"/>
            <w:vAlign w:val="center"/>
            <w:hideMark/>
          </w:tcPr>
          <w:p w14:paraId="60D00EDF"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2</w:t>
            </w:r>
          </w:p>
        </w:tc>
      </w:tr>
      <w:tr w:rsidR="00CD0E87" w:rsidRPr="00CD0E87" w14:paraId="1781B863" w14:textId="77777777" w:rsidTr="002F3A98">
        <w:trPr>
          <w:trHeight w:val="330"/>
        </w:trPr>
        <w:tc>
          <w:tcPr>
            <w:tcW w:w="1920" w:type="dxa"/>
            <w:shd w:val="clear" w:color="auto" w:fill="AEAAAA" w:themeFill="background2" w:themeFillShade="BF"/>
            <w:vAlign w:val="center"/>
            <w:hideMark/>
          </w:tcPr>
          <w:p w14:paraId="6C4BC642"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Zapoteco</w:t>
            </w:r>
          </w:p>
        </w:tc>
        <w:tc>
          <w:tcPr>
            <w:tcW w:w="926" w:type="dxa"/>
            <w:shd w:val="clear" w:color="auto" w:fill="auto"/>
            <w:vAlign w:val="center"/>
            <w:hideMark/>
          </w:tcPr>
          <w:p w14:paraId="3201B5B5"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476</w:t>
            </w:r>
          </w:p>
        </w:tc>
        <w:tc>
          <w:tcPr>
            <w:tcW w:w="2394" w:type="dxa"/>
            <w:shd w:val="clear" w:color="auto" w:fill="ACB9CA" w:themeFill="text2" w:themeFillTint="66"/>
            <w:vAlign w:val="center"/>
            <w:hideMark/>
          </w:tcPr>
          <w:p w14:paraId="06A4B19B"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Tarasco</w:t>
            </w:r>
          </w:p>
        </w:tc>
        <w:tc>
          <w:tcPr>
            <w:tcW w:w="879" w:type="dxa"/>
            <w:shd w:val="clear" w:color="auto" w:fill="auto"/>
            <w:vAlign w:val="center"/>
            <w:hideMark/>
          </w:tcPr>
          <w:p w14:paraId="773E3A68"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17</w:t>
            </w:r>
          </w:p>
        </w:tc>
        <w:tc>
          <w:tcPr>
            <w:tcW w:w="1814" w:type="dxa"/>
            <w:shd w:val="clear" w:color="auto" w:fill="DBDBDB" w:themeFill="accent3" w:themeFillTint="66"/>
            <w:vAlign w:val="center"/>
            <w:hideMark/>
          </w:tcPr>
          <w:p w14:paraId="2953A357"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K'iche'</w:t>
            </w:r>
          </w:p>
        </w:tc>
        <w:tc>
          <w:tcPr>
            <w:tcW w:w="993" w:type="dxa"/>
            <w:shd w:val="clear" w:color="auto" w:fill="auto"/>
            <w:vAlign w:val="center"/>
            <w:hideMark/>
          </w:tcPr>
          <w:p w14:paraId="08AE0851"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2</w:t>
            </w:r>
          </w:p>
        </w:tc>
      </w:tr>
      <w:tr w:rsidR="00CD0E87" w:rsidRPr="00CD0E87" w14:paraId="41AA5B0C" w14:textId="77777777" w:rsidTr="002F3A98">
        <w:trPr>
          <w:trHeight w:val="330"/>
        </w:trPr>
        <w:tc>
          <w:tcPr>
            <w:tcW w:w="1920" w:type="dxa"/>
            <w:shd w:val="clear" w:color="auto" w:fill="AEAAAA" w:themeFill="background2" w:themeFillShade="BF"/>
            <w:vAlign w:val="center"/>
            <w:hideMark/>
          </w:tcPr>
          <w:p w14:paraId="668B60D7"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Mixe</w:t>
            </w:r>
          </w:p>
        </w:tc>
        <w:tc>
          <w:tcPr>
            <w:tcW w:w="926" w:type="dxa"/>
            <w:shd w:val="clear" w:color="auto" w:fill="auto"/>
            <w:vAlign w:val="center"/>
            <w:hideMark/>
          </w:tcPr>
          <w:p w14:paraId="0C0EFEC3"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435</w:t>
            </w:r>
          </w:p>
        </w:tc>
        <w:tc>
          <w:tcPr>
            <w:tcW w:w="2394" w:type="dxa"/>
            <w:shd w:val="clear" w:color="auto" w:fill="ACB9CA" w:themeFill="text2" w:themeFillTint="66"/>
            <w:vAlign w:val="center"/>
            <w:hideMark/>
          </w:tcPr>
          <w:p w14:paraId="36502C79"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Kaqchikel</w:t>
            </w:r>
          </w:p>
        </w:tc>
        <w:tc>
          <w:tcPr>
            <w:tcW w:w="879" w:type="dxa"/>
            <w:shd w:val="clear" w:color="auto" w:fill="auto"/>
            <w:vAlign w:val="center"/>
            <w:hideMark/>
          </w:tcPr>
          <w:p w14:paraId="3CC6E930"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13</w:t>
            </w:r>
          </w:p>
        </w:tc>
        <w:tc>
          <w:tcPr>
            <w:tcW w:w="1814" w:type="dxa"/>
            <w:shd w:val="clear" w:color="auto" w:fill="DBDBDB" w:themeFill="accent3" w:themeFillTint="66"/>
            <w:vAlign w:val="center"/>
            <w:hideMark/>
          </w:tcPr>
          <w:p w14:paraId="35EC9800"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Pame</w:t>
            </w:r>
          </w:p>
        </w:tc>
        <w:tc>
          <w:tcPr>
            <w:tcW w:w="993" w:type="dxa"/>
            <w:shd w:val="clear" w:color="auto" w:fill="auto"/>
            <w:vAlign w:val="center"/>
            <w:hideMark/>
          </w:tcPr>
          <w:p w14:paraId="50900F5E"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2</w:t>
            </w:r>
          </w:p>
        </w:tc>
      </w:tr>
      <w:tr w:rsidR="00CD0E87" w:rsidRPr="00CD0E87" w14:paraId="4078C550" w14:textId="77777777" w:rsidTr="002F3A98">
        <w:trPr>
          <w:trHeight w:val="645"/>
        </w:trPr>
        <w:tc>
          <w:tcPr>
            <w:tcW w:w="1920" w:type="dxa"/>
            <w:shd w:val="clear" w:color="auto" w:fill="AEAAAA" w:themeFill="background2" w:themeFillShade="BF"/>
            <w:vAlign w:val="center"/>
            <w:hideMark/>
          </w:tcPr>
          <w:p w14:paraId="3F73A34A"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Tsotsil</w:t>
            </w:r>
          </w:p>
        </w:tc>
        <w:tc>
          <w:tcPr>
            <w:tcW w:w="926" w:type="dxa"/>
            <w:shd w:val="clear" w:color="auto" w:fill="auto"/>
            <w:vAlign w:val="center"/>
            <w:hideMark/>
          </w:tcPr>
          <w:p w14:paraId="524C361B"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372</w:t>
            </w:r>
          </w:p>
        </w:tc>
        <w:tc>
          <w:tcPr>
            <w:tcW w:w="2394" w:type="dxa"/>
            <w:shd w:val="clear" w:color="auto" w:fill="ACB9CA" w:themeFill="text2" w:themeFillTint="66"/>
            <w:vAlign w:val="center"/>
            <w:hideMark/>
          </w:tcPr>
          <w:p w14:paraId="50C49D0C"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Tarahumara</w:t>
            </w:r>
          </w:p>
        </w:tc>
        <w:tc>
          <w:tcPr>
            <w:tcW w:w="879" w:type="dxa"/>
            <w:shd w:val="clear" w:color="auto" w:fill="auto"/>
            <w:vAlign w:val="center"/>
            <w:hideMark/>
          </w:tcPr>
          <w:p w14:paraId="21C9BD23"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13</w:t>
            </w:r>
          </w:p>
        </w:tc>
        <w:tc>
          <w:tcPr>
            <w:tcW w:w="1814" w:type="dxa"/>
            <w:shd w:val="clear" w:color="auto" w:fill="DBDBDB" w:themeFill="accent3" w:themeFillTint="66"/>
            <w:vAlign w:val="center"/>
            <w:hideMark/>
          </w:tcPr>
          <w:p w14:paraId="5369B125"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Qato'k</w:t>
            </w:r>
          </w:p>
        </w:tc>
        <w:tc>
          <w:tcPr>
            <w:tcW w:w="993" w:type="dxa"/>
            <w:shd w:val="clear" w:color="auto" w:fill="auto"/>
            <w:vAlign w:val="center"/>
            <w:hideMark/>
          </w:tcPr>
          <w:p w14:paraId="18BDB295"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2</w:t>
            </w:r>
          </w:p>
        </w:tc>
      </w:tr>
      <w:tr w:rsidR="00CD0E87" w:rsidRPr="00CD0E87" w14:paraId="7CCD0EAD" w14:textId="77777777" w:rsidTr="002F3A98">
        <w:trPr>
          <w:trHeight w:val="330"/>
        </w:trPr>
        <w:tc>
          <w:tcPr>
            <w:tcW w:w="1920" w:type="dxa"/>
            <w:shd w:val="clear" w:color="auto" w:fill="AEAAAA" w:themeFill="background2" w:themeFillShade="BF"/>
            <w:vAlign w:val="center"/>
            <w:hideMark/>
          </w:tcPr>
          <w:p w14:paraId="743656F7"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No especificado</w:t>
            </w:r>
          </w:p>
        </w:tc>
        <w:tc>
          <w:tcPr>
            <w:tcW w:w="926" w:type="dxa"/>
            <w:shd w:val="clear" w:color="auto" w:fill="auto"/>
            <w:vAlign w:val="center"/>
            <w:hideMark/>
          </w:tcPr>
          <w:p w14:paraId="63B337D1"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226</w:t>
            </w:r>
          </w:p>
        </w:tc>
        <w:tc>
          <w:tcPr>
            <w:tcW w:w="2394" w:type="dxa"/>
            <w:shd w:val="clear" w:color="auto" w:fill="ACB9CA" w:themeFill="text2" w:themeFillTint="66"/>
            <w:vAlign w:val="center"/>
            <w:hideMark/>
          </w:tcPr>
          <w:p w14:paraId="6D7130F4"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Huichol</w:t>
            </w:r>
          </w:p>
        </w:tc>
        <w:tc>
          <w:tcPr>
            <w:tcW w:w="879" w:type="dxa"/>
            <w:shd w:val="clear" w:color="auto" w:fill="auto"/>
            <w:vAlign w:val="center"/>
            <w:hideMark/>
          </w:tcPr>
          <w:p w14:paraId="2A6FED4A"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12</w:t>
            </w:r>
          </w:p>
        </w:tc>
        <w:tc>
          <w:tcPr>
            <w:tcW w:w="1814" w:type="dxa"/>
            <w:shd w:val="clear" w:color="auto" w:fill="DBDBDB" w:themeFill="accent3" w:themeFillTint="66"/>
            <w:vAlign w:val="center"/>
            <w:hideMark/>
          </w:tcPr>
          <w:p w14:paraId="22EEF20C"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Chatino</w:t>
            </w:r>
          </w:p>
        </w:tc>
        <w:tc>
          <w:tcPr>
            <w:tcW w:w="993" w:type="dxa"/>
            <w:shd w:val="clear" w:color="auto" w:fill="auto"/>
            <w:vAlign w:val="center"/>
            <w:hideMark/>
          </w:tcPr>
          <w:p w14:paraId="43C878BF"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1</w:t>
            </w:r>
          </w:p>
        </w:tc>
      </w:tr>
      <w:tr w:rsidR="00CD0E87" w:rsidRPr="00CD0E87" w14:paraId="3C44EFAB" w14:textId="77777777" w:rsidTr="002F3A98">
        <w:trPr>
          <w:trHeight w:val="645"/>
        </w:trPr>
        <w:tc>
          <w:tcPr>
            <w:tcW w:w="1920" w:type="dxa"/>
            <w:shd w:val="clear" w:color="auto" w:fill="AEAAAA" w:themeFill="background2" w:themeFillShade="BF"/>
            <w:vAlign w:val="center"/>
            <w:hideMark/>
          </w:tcPr>
          <w:p w14:paraId="61B8F423"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Zoque</w:t>
            </w:r>
          </w:p>
        </w:tc>
        <w:tc>
          <w:tcPr>
            <w:tcW w:w="926" w:type="dxa"/>
            <w:shd w:val="clear" w:color="auto" w:fill="auto"/>
            <w:vAlign w:val="center"/>
            <w:hideMark/>
          </w:tcPr>
          <w:p w14:paraId="0F7AD522"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103</w:t>
            </w:r>
          </w:p>
        </w:tc>
        <w:tc>
          <w:tcPr>
            <w:tcW w:w="2394" w:type="dxa"/>
            <w:shd w:val="clear" w:color="auto" w:fill="ACB9CA" w:themeFill="text2" w:themeFillTint="66"/>
            <w:vAlign w:val="center"/>
            <w:hideMark/>
          </w:tcPr>
          <w:p w14:paraId="764F3AD6"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Huave</w:t>
            </w:r>
          </w:p>
        </w:tc>
        <w:tc>
          <w:tcPr>
            <w:tcW w:w="879" w:type="dxa"/>
            <w:shd w:val="clear" w:color="auto" w:fill="auto"/>
            <w:vAlign w:val="center"/>
            <w:hideMark/>
          </w:tcPr>
          <w:p w14:paraId="58911A81"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11</w:t>
            </w:r>
          </w:p>
        </w:tc>
        <w:tc>
          <w:tcPr>
            <w:tcW w:w="1814" w:type="dxa"/>
            <w:shd w:val="clear" w:color="auto" w:fill="DBDBDB" w:themeFill="accent3" w:themeFillTint="66"/>
            <w:vAlign w:val="center"/>
            <w:hideMark/>
          </w:tcPr>
          <w:p w14:paraId="51B29CF5"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Chocholteco</w:t>
            </w:r>
          </w:p>
        </w:tc>
        <w:tc>
          <w:tcPr>
            <w:tcW w:w="993" w:type="dxa"/>
            <w:shd w:val="clear" w:color="auto" w:fill="auto"/>
            <w:vAlign w:val="center"/>
            <w:hideMark/>
          </w:tcPr>
          <w:p w14:paraId="4C3C3187"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1</w:t>
            </w:r>
          </w:p>
        </w:tc>
      </w:tr>
      <w:tr w:rsidR="00CD0E87" w:rsidRPr="00CD0E87" w14:paraId="11D626B1" w14:textId="77777777" w:rsidTr="002F3A98">
        <w:trPr>
          <w:trHeight w:val="960"/>
        </w:trPr>
        <w:tc>
          <w:tcPr>
            <w:tcW w:w="1920" w:type="dxa"/>
            <w:shd w:val="clear" w:color="auto" w:fill="AEAAAA" w:themeFill="background2" w:themeFillShade="BF"/>
            <w:vAlign w:val="center"/>
            <w:hideMark/>
          </w:tcPr>
          <w:p w14:paraId="3BAB54FA"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Chontal insuficientemente especificado</w:t>
            </w:r>
          </w:p>
        </w:tc>
        <w:tc>
          <w:tcPr>
            <w:tcW w:w="926" w:type="dxa"/>
            <w:shd w:val="clear" w:color="auto" w:fill="auto"/>
            <w:vAlign w:val="center"/>
            <w:hideMark/>
          </w:tcPr>
          <w:p w14:paraId="36E7DD34"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96</w:t>
            </w:r>
          </w:p>
        </w:tc>
        <w:tc>
          <w:tcPr>
            <w:tcW w:w="2394" w:type="dxa"/>
            <w:shd w:val="clear" w:color="auto" w:fill="ACB9CA" w:themeFill="text2" w:themeFillTint="66"/>
            <w:vAlign w:val="center"/>
            <w:hideMark/>
          </w:tcPr>
          <w:p w14:paraId="781DDA52"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Q'eqchi'</w:t>
            </w:r>
          </w:p>
        </w:tc>
        <w:tc>
          <w:tcPr>
            <w:tcW w:w="879" w:type="dxa"/>
            <w:shd w:val="clear" w:color="auto" w:fill="auto"/>
            <w:vAlign w:val="center"/>
            <w:hideMark/>
          </w:tcPr>
          <w:p w14:paraId="2C4D721A"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11</w:t>
            </w:r>
          </w:p>
        </w:tc>
        <w:tc>
          <w:tcPr>
            <w:tcW w:w="1814" w:type="dxa"/>
            <w:shd w:val="clear" w:color="auto" w:fill="DBDBDB" w:themeFill="accent3" w:themeFillTint="66"/>
            <w:vAlign w:val="center"/>
            <w:hideMark/>
          </w:tcPr>
          <w:p w14:paraId="321F2218"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Chontal de Oaxaca</w:t>
            </w:r>
          </w:p>
        </w:tc>
        <w:tc>
          <w:tcPr>
            <w:tcW w:w="993" w:type="dxa"/>
            <w:shd w:val="clear" w:color="auto" w:fill="auto"/>
            <w:vAlign w:val="center"/>
            <w:hideMark/>
          </w:tcPr>
          <w:p w14:paraId="6F6BB39B"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1</w:t>
            </w:r>
          </w:p>
        </w:tc>
      </w:tr>
      <w:tr w:rsidR="00CD0E87" w:rsidRPr="00CD0E87" w14:paraId="2E63E7D6" w14:textId="77777777" w:rsidTr="002F3A98">
        <w:trPr>
          <w:trHeight w:val="330"/>
        </w:trPr>
        <w:tc>
          <w:tcPr>
            <w:tcW w:w="1920" w:type="dxa"/>
            <w:shd w:val="clear" w:color="auto" w:fill="AEAAAA" w:themeFill="background2" w:themeFillShade="BF"/>
            <w:vAlign w:val="center"/>
            <w:hideMark/>
          </w:tcPr>
          <w:p w14:paraId="5F96FEA2"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Mixteco</w:t>
            </w:r>
          </w:p>
        </w:tc>
        <w:tc>
          <w:tcPr>
            <w:tcW w:w="926" w:type="dxa"/>
            <w:shd w:val="clear" w:color="auto" w:fill="auto"/>
            <w:vAlign w:val="center"/>
            <w:hideMark/>
          </w:tcPr>
          <w:p w14:paraId="3EB37EBE"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79</w:t>
            </w:r>
          </w:p>
        </w:tc>
        <w:tc>
          <w:tcPr>
            <w:tcW w:w="2394" w:type="dxa"/>
            <w:shd w:val="clear" w:color="auto" w:fill="ACB9CA" w:themeFill="text2" w:themeFillTint="66"/>
            <w:vAlign w:val="center"/>
            <w:hideMark/>
          </w:tcPr>
          <w:p w14:paraId="07121C76"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Lacandón</w:t>
            </w:r>
          </w:p>
        </w:tc>
        <w:tc>
          <w:tcPr>
            <w:tcW w:w="879" w:type="dxa"/>
            <w:shd w:val="clear" w:color="auto" w:fill="auto"/>
            <w:vAlign w:val="center"/>
            <w:hideMark/>
          </w:tcPr>
          <w:p w14:paraId="5CDAA1BF"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9</w:t>
            </w:r>
          </w:p>
        </w:tc>
        <w:tc>
          <w:tcPr>
            <w:tcW w:w="1814" w:type="dxa"/>
            <w:shd w:val="clear" w:color="auto" w:fill="DBDBDB" w:themeFill="accent3" w:themeFillTint="66"/>
            <w:vAlign w:val="center"/>
            <w:hideMark/>
          </w:tcPr>
          <w:p w14:paraId="4A7C1625"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Kumiai</w:t>
            </w:r>
          </w:p>
        </w:tc>
        <w:tc>
          <w:tcPr>
            <w:tcW w:w="993" w:type="dxa"/>
            <w:shd w:val="clear" w:color="auto" w:fill="auto"/>
            <w:vAlign w:val="center"/>
            <w:hideMark/>
          </w:tcPr>
          <w:p w14:paraId="156A69A7"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1</w:t>
            </w:r>
          </w:p>
        </w:tc>
      </w:tr>
      <w:tr w:rsidR="00CD0E87" w:rsidRPr="00CD0E87" w14:paraId="7C984185" w14:textId="77777777" w:rsidTr="002F3A98">
        <w:trPr>
          <w:trHeight w:val="330"/>
        </w:trPr>
        <w:tc>
          <w:tcPr>
            <w:tcW w:w="1920" w:type="dxa"/>
            <w:shd w:val="clear" w:color="auto" w:fill="AEAAAA" w:themeFill="background2" w:themeFillShade="BF"/>
            <w:vAlign w:val="center"/>
            <w:hideMark/>
          </w:tcPr>
          <w:p w14:paraId="49C1D11C"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Otomí</w:t>
            </w:r>
          </w:p>
        </w:tc>
        <w:tc>
          <w:tcPr>
            <w:tcW w:w="926" w:type="dxa"/>
            <w:shd w:val="clear" w:color="auto" w:fill="auto"/>
            <w:vAlign w:val="center"/>
            <w:hideMark/>
          </w:tcPr>
          <w:p w14:paraId="2B800D3E"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65</w:t>
            </w:r>
          </w:p>
        </w:tc>
        <w:tc>
          <w:tcPr>
            <w:tcW w:w="2394" w:type="dxa"/>
            <w:shd w:val="clear" w:color="auto" w:fill="ACB9CA" w:themeFill="text2" w:themeFillTint="66"/>
            <w:vAlign w:val="center"/>
            <w:hideMark/>
          </w:tcPr>
          <w:p w14:paraId="6A88D6D7"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Tojolabal</w:t>
            </w:r>
          </w:p>
        </w:tc>
        <w:tc>
          <w:tcPr>
            <w:tcW w:w="879" w:type="dxa"/>
            <w:shd w:val="clear" w:color="auto" w:fill="auto"/>
            <w:vAlign w:val="center"/>
            <w:hideMark/>
          </w:tcPr>
          <w:p w14:paraId="1EA6F5B6"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9</w:t>
            </w:r>
          </w:p>
        </w:tc>
        <w:tc>
          <w:tcPr>
            <w:tcW w:w="1814" w:type="dxa"/>
            <w:shd w:val="clear" w:color="auto" w:fill="DBDBDB" w:themeFill="accent3" w:themeFillTint="66"/>
            <w:vAlign w:val="center"/>
            <w:hideMark/>
          </w:tcPr>
          <w:p w14:paraId="062D0769"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Popoloca</w:t>
            </w:r>
          </w:p>
        </w:tc>
        <w:tc>
          <w:tcPr>
            <w:tcW w:w="993" w:type="dxa"/>
            <w:shd w:val="clear" w:color="auto" w:fill="auto"/>
            <w:vAlign w:val="center"/>
            <w:hideMark/>
          </w:tcPr>
          <w:p w14:paraId="0881F4C8"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1</w:t>
            </w:r>
          </w:p>
        </w:tc>
      </w:tr>
      <w:tr w:rsidR="00CD0E87" w:rsidRPr="00CD0E87" w14:paraId="383FA077" w14:textId="77777777" w:rsidTr="002F3A98">
        <w:trPr>
          <w:trHeight w:val="343"/>
        </w:trPr>
        <w:tc>
          <w:tcPr>
            <w:tcW w:w="1920" w:type="dxa"/>
            <w:shd w:val="clear" w:color="auto" w:fill="AEAAAA" w:themeFill="background2" w:themeFillShade="BF"/>
            <w:vAlign w:val="center"/>
            <w:hideMark/>
          </w:tcPr>
          <w:p w14:paraId="7816733D"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Popoluca insuficientemente especificado</w:t>
            </w:r>
          </w:p>
        </w:tc>
        <w:tc>
          <w:tcPr>
            <w:tcW w:w="926" w:type="dxa"/>
            <w:shd w:val="clear" w:color="auto" w:fill="auto"/>
            <w:vAlign w:val="center"/>
            <w:hideMark/>
          </w:tcPr>
          <w:p w14:paraId="104FE8F8"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64</w:t>
            </w:r>
          </w:p>
        </w:tc>
        <w:tc>
          <w:tcPr>
            <w:tcW w:w="2394" w:type="dxa"/>
            <w:shd w:val="clear" w:color="auto" w:fill="ACB9CA" w:themeFill="text2" w:themeFillTint="66"/>
            <w:vAlign w:val="center"/>
            <w:hideMark/>
          </w:tcPr>
          <w:p w14:paraId="64A924AB"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Huasteco</w:t>
            </w:r>
          </w:p>
        </w:tc>
        <w:tc>
          <w:tcPr>
            <w:tcW w:w="879" w:type="dxa"/>
            <w:shd w:val="clear" w:color="auto" w:fill="auto"/>
            <w:vAlign w:val="center"/>
            <w:hideMark/>
          </w:tcPr>
          <w:p w14:paraId="47F0A543"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7</w:t>
            </w:r>
          </w:p>
        </w:tc>
        <w:tc>
          <w:tcPr>
            <w:tcW w:w="1814" w:type="dxa"/>
            <w:shd w:val="clear" w:color="auto" w:fill="DBDBDB" w:themeFill="accent3" w:themeFillTint="66"/>
            <w:vAlign w:val="center"/>
            <w:hideMark/>
          </w:tcPr>
          <w:p w14:paraId="7600DFD1"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Tepehua</w:t>
            </w:r>
          </w:p>
        </w:tc>
        <w:tc>
          <w:tcPr>
            <w:tcW w:w="993" w:type="dxa"/>
            <w:shd w:val="clear" w:color="auto" w:fill="auto"/>
            <w:vAlign w:val="center"/>
            <w:hideMark/>
          </w:tcPr>
          <w:p w14:paraId="1A974505"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1</w:t>
            </w:r>
          </w:p>
        </w:tc>
      </w:tr>
      <w:tr w:rsidR="00CD0E87" w:rsidRPr="00CD0E87" w14:paraId="7F1FFF03" w14:textId="77777777" w:rsidTr="002F3A98">
        <w:trPr>
          <w:trHeight w:val="797"/>
        </w:trPr>
        <w:tc>
          <w:tcPr>
            <w:tcW w:w="1920" w:type="dxa"/>
            <w:shd w:val="clear" w:color="auto" w:fill="AEAAAA" w:themeFill="background2" w:themeFillShade="BF"/>
            <w:vAlign w:val="center"/>
            <w:hideMark/>
          </w:tcPr>
          <w:p w14:paraId="7BFBD24A"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Mam</w:t>
            </w:r>
          </w:p>
        </w:tc>
        <w:tc>
          <w:tcPr>
            <w:tcW w:w="926" w:type="dxa"/>
            <w:shd w:val="clear" w:color="auto" w:fill="auto"/>
            <w:vAlign w:val="center"/>
            <w:hideMark/>
          </w:tcPr>
          <w:p w14:paraId="06BF51A7"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54</w:t>
            </w:r>
          </w:p>
        </w:tc>
        <w:tc>
          <w:tcPr>
            <w:tcW w:w="2394" w:type="dxa"/>
            <w:shd w:val="clear" w:color="auto" w:fill="ACB9CA" w:themeFill="text2" w:themeFillTint="66"/>
            <w:vAlign w:val="center"/>
            <w:hideMark/>
          </w:tcPr>
          <w:p w14:paraId="74AC3561"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Tlapaneco</w:t>
            </w:r>
          </w:p>
        </w:tc>
        <w:tc>
          <w:tcPr>
            <w:tcW w:w="879" w:type="dxa"/>
            <w:shd w:val="clear" w:color="auto" w:fill="auto"/>
            <w:vAlign w:val="center"/>
            <w:hideMark/>
          </w:tcPr>
          <w:p w14:paraId="0D88AF8B"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7</w:t>
            </w:r>
          </w:p>
        </w:tc>
        <w:tc>
          <w:tcPr>
            <w:tcW w:w="1814" w:type="dxa"/>
            <w:shd w:val="clear" w:color="auto" w:fill="DBDBDB" w:themeFill="accent3" w:themeFillTint="66"/>
            <w:vAlign w:val="center"/>
            <w:hideMark/>
          </w:tcPr>
          <w:p w14:paraId="4FC33126"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Tepehuano insuficientemente especificado</w:t>
            </w:r>
          </w:p>
        </w:tc>
        <w:tc>
          <w:tcPr>
            <w:tcW w:w="993" w:type="dxa"/>
            <w:shd w:val="clear" w:color="auto" w:fill="auto"/>
            <w:vAlign w:val="center"/>
            <w:hideMark/>
          </w:tcPr>
          <w:p w14:paraId="0E416DDA"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1</w:t>
            </w:r>
          </w:p>
        </w:tc>
      </w:tr>
      <w:tr w:rsidR="00CD0E87" w:rsidRPr="00CD0E87" w14:paraId="42FDC4FB" w14:textId="77777777" w:rsidTr="002F3A98">
        <w:trPr>
          <w:trHeight w:val="375"/>
        </w:trPr>
        <w:tc>
          <w:tcPr>
            <w:tcW w:w="1920" w:type="dxa"/>
            <w:shd w:val="clear" w:color="auto" w:fill="AEAAAA" w:themeFill="background2" w:themeFillShade="BF"/>
            <w:vAlign w:val="center"/>
            <w:hideMark/>
          </w:tcPr>
          <w:p w14:paraId="0987067C"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Chontal de Tabasco</w:t>
            </w:r>
          </w:p>
        </w:tc>
        <w:tc>
          <w:tcPr>
            <w:tcW w:w="926" w:type="dxa"/>
            <w:shd w:val="clear" w:color="auto" w:fill="auto"/>
            <w:vAlign w:val="center"/>
            <w:hideMark/>
          </w:tcPr>
          <w:p w14:paraId="1C108835"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35</w:t>
            </w:r>
          </w:p>
        </w:tc>
        <w:tc>
          <w:tcPr>
            <w:tcW w:w="2394" w:type="dxa"/>
            <w:shd w:val="clear" w:color="auto" w:fill="ACB9CA" w:themeFill="text2" w:themeFillTint="66"/>
            <w:vAlign w:val="center"/>
            <w:hideMark/>
          </w:tcPr>
          <w:p w14:paraId="414625D5"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Amuzgo</w:t>
            </w:r>
          </w:p>
        </w:tc>
        <w:tc>
          <w:tcPr>
            <w:tcW w:w="879" w:type="dxa"/>
            <w:shd w:val="clear" w:color="auto" w:fill="auto"/>
            <w:vAlign w:val="center"/>
            <w:hideMark/>
          </w:tcPr>
          <w:p w14:paraId="3B262848"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6</w:t>
            </w:r>
          </w:p>
        </w:tc>
        <w:tc>
          <w:tcPr>
            <w:tcW w:w="1814" w:type="dxa"/>
            <w:shd w:val="clear" w:color="auto" w:fill="DBDBDB" w:themeFill="accent3" w:themeFillTint="66"/>
            <w:vAlign w:val="center"/>
            <w:hideMark/>
          </w:tcPr>
          <w:p w14:paraId="41E42C12"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Triqui</w:t>
            </w:r>
          </w:p>
        </w:tc>
        <w:tc>
          <w:tcPr>
            <w:tcW w:w="993" w:type="dxa"/>
            <w:shd w:val="clear" w:color="auto" w:fill="auto"/>
            <w:vAlign w:val="center"/>
            <w:hideMark/>
          </w:tcPr>
          <w:p w14:paraId="697B872D"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1</w:t>
            </w:r>
          </w:p>
        </w:tc>
      </w:tr>
      <w:tr w:rsidR="00CD0E87" w:rsidRPr="00CD0E87" w14:paraId="22B804AA" w14:textId="77777777" w:rsidTr="002F3A98">
        <w:trPr>
          <w:trHeight w:val="330"/>
        </w:trPr>
        <w:tc>
          <w:tcPr>
            <w:tcW w:w="1920" w:type="dxa"/>
            <w:shd w:val="clear" w:color="auto" w:fill="AEAAAA" w:themeFill="background2" w:themeFillShade="BF"/>
            <w:vAlign w:val="center"/>
            <w:hideMark/>
          </w:tcPr>
          <w:p w14:paraId="1C7A9FC9"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Totonaco</w:t>
            </w:r>
          </w:p>
        </w:tc>
        <w:tc>
          <w:tcPr>
            <w:tcW w:w="926" w:type="dxa"/>
            <w:shd w:val="clear" w:color="auto" w:fill="auto"/>
            <w:vAlign w:val="center"/>
            <w:hideMark/>
          </w:tcPr>
          <w:p w14:paraId="2750AA41"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31</w:t>
            </w:r>
          </w:p>
        </w:tc>
        <w:tc>
          <w:tcPr>
            <w:tcW w:w="2394" w:type="dxa"/>
            <w:shd w:val="clear" w:color="auto" w:fill="ACB9CA" w:themeFill="text2" w:themeFillTint="66"/>
            <w:vAlign w:val="center"/>
            <w:hideMark/>
          </w:tcPr>
          <w:p w14:paraId="5CA036FC"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Chuj</w:t>
            </w:r>
          </w:p>
        </w:tc>
        <w:tc>
          <w:tcPr>
            <w:tcW w:w="879" w:type="dxa"/>
            <w:shd w:val="clear" w:color="auto" w:fill="auto"/>
            <w:vAlign w:val="center"/>
            <w:hideMark/>
          </w:tcPr>
          <w:p w14:paraId="096A444E"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6</w:t>
            </w:r>
          </w:p>
        </w:tc>
        <w:tc>
          <w:tcPr>
            <w:tcW w:w="1814" w:type="dxa"/>
            <w:shd w:val="clear" w:color="auto" w:fill="auto"/>
            <w:noWrap/>
            <w:vAlign w:val="bottom"/>
            <w:hideMark/>
          </w:tcPr>
          <w:p w14:paraId="4CCB273F"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p>
        </w:tc>
        <w:tc>
          <w:tcPr>
            <w:tcW w:w="993" w:type="dxa"/>
            <w:shd w:val="clear" w:color="auto" w:fill="auto"/>
            <w:noWrap/>
            <w:vAlign w:val="bottom"/>
            <w:hideMark/>
          </w:tcPr>
          <w:p w14:paraId="28AD7D98" w14:textId="77777777" w:rsidR="00CD0E87" w:rsidRPr="00CD0E87" w:rsidRDefault="00CD0E87" w:rsidP="00CD0E87">
            <w:pPr>
              <w:widowControl/>
              <w:overflowPunct/>
              <w:autoSpaceDE/>
              <w:autoSpaceDN/>
              <w:adjustRightInd/>
              <w:textAlignment w:val="auto"/>
              <w:rPr>
                <w:lang w:val="es-MX" w:eastAsia="es-MX"/>
              </w:rPr>
            </w:pPr>
          </w:p>
        </w:tc>
      </w:tr>
      <w:tr w:rsidR="00CD0E87" w:rsidRPr="00CD0E87" w14:paraId="503AFF3F" w14:textId="77777777" w:rsidTr="002F3A98">
        <w:trPr>
          <w:trHeight w:val="330"/>
        </w:trPr>
        <w:tc>
          <w:tcPr>
            <w:tcW w:w="1920" w:type="dxa"/>
            <w:shd w:val="clear" w:color="auto" w:fill="AEAAAA" w:themeFill="background2" w:themeFillShade="BF"/>
            <w:vAlign w:val="center"/>
            <w:hideMark/>
          </w:tcPr>
          <w:p w14:paraId="0897BC70"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Chinanteco</w:t>
            </w:r>
          </w:p>
        </w:tc>
        <w:tc>
          <w:tcPr>
            <w:tcW w:w="926" w:type="dxa"/>
            <w:shd w:val="clear" w:color="auto" w:fill="auto"/>
            <w:vAlign w:val="center"/>
            <w:hideMark/>
          </w:tcPr>
          <w:p w14:paraId="4024BD86"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29</w:t>
            </w:r>
          </w:p>
        </w:tc>
        <w:tc>
          <w:tcPr>
            <w:tcW w:w="2394" w:type="dxa"/>
            <w:shd w:val="clear" w:color="auto" w:fill="ACB9CA" w:themeFill="text2" w:themeFillTint="66"/>
            <w:vAlign w:val="center"/>
            <w:hideMark/>
          </w:tcPr>
          <w:p w14:paraId="5C87974B"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Yaqui</w:t>
            </w:r>
          </w:p>
        </w:tc>
        <w:tc>
          <w:tcPr>
            <w:tcW w:w="879" w:type="dxa"/>
            <w:shd w:val="clear" w:color="auto" w:fill="auto"/>
            <w:vAlign w:val="center"/>
            <w:hideMark/>
          </w:tcPr>
          <w:p w14:paraId="58C3FB60"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4</w:t>
            </w:r>
          </w:p>
        </w:tc>
        <w:tc>
          <w:tcPr>
            <w:tcW w:w="1814" w:type="dxa"/>
            <w:shd w:val="clear" w:color="auto" w:fill="auto"/>
            <w:noWrap/>
            <w:vAlign w:val="bottom"/>
            <w:hideMark/>
          </w:tcPr>
          <w:p w14:paraId="718F77A0"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p>
        </w:tc>
        <w:tc>
          <w:tcPr>
            <w:tcW w:w="993" w:type="dxa"/>
            <w:shd w:val="clear" w:color="auto" w:fill="auto"/>
            <w:noWrap/>
            <w:vAlign w:val="bottom"/>
            <w:hideMark/>
          </w:tcPr>
          <w:p w14:paraId="27ED2897" w14:textId="77777777" w:rsidR="00CD0E87" w:rsidRPr="00CD0E87" w:rsidRDefault="00CD0E87" w:rsidP="00CD0E87">
            <w:pPr>
              <w:widowControl/>
              <w:overflowPunct/>
              <w:autoSpaceDE/>
              <w:autoSpaceDN/>
              <w:adjustRightInd/>
              <w:textAlignment w:val="auto"/>
              <w:rPr>
                <w:lang w:val="es-MX" w:eastAsia="es-MX"/>
              </w:rPr>
            </w:pPr>
          </w:p>
        </w:tc>
      </w:tr>
      <w:tr w:rsidR="00CD0E87" w:rsidRPr="00CD0E87" w14:paraId="774F6FCB" w14:textId="77777777" w:rsidTr="002F3A98">
        <w:trPr>
          <w:trHeight w:val="330"/>
        </w:trPr>
        <w:tc>
          <w:tcPr>
            <w:tcW w:w="1920" w:type="dxa"/>
            <w:shd w:val="clear" w:color="auto" w:fill="AEAAAA" w:themeFill="background2" w:themeFillShade="BF"/>
            <w:vAlign w:val="center"/>
            <w:hideMark/>
          </w:tcPr>
          <w:p w14:paraId="025EFE4A"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Mazahua</w:t>
            </w:r>
          </w:p>
        </w:tc>
        <w:tc>
          <w:tcPr>
            <w:tcW w:w="926" w:type="dxa"/>
            <w:shd w:val="clear" w:color="auto" w:fill="auto"/>
            <w:vAlign w:val="center"/>
            <w:hideMark/>
          </w:tcPr>
          <w:p w14:paraId="114E0DAA"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29</w:t>
            </w:r>
          </w:p>
        </w:tc>
        <w:tc>
          <w:tcPr>
            <w:tcW w:w="2394" w:type="dxa"/>
            <w:shd w:val="clear" w:color="auto" w:fill="ACB9CA" w:themeFill="text2" w:themeFillTint="66"/>
            <w:vAlign w:val="center"/>
            <w:hideMark/>
          </w:tcPr>
          <w:p w14:paraId="7A6EEFC0"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Cora</w:t>
            </w:r>
          </w:p>
        </w:tc>
        <w:tc>
          <w:tcPr>
            <w:tcW w:w="879" w:type="dxa"/>
            <w:shd w:val="clear" w:color="auto" w:fill="auto"/>
            <w:vAlign w:val="center"/>
            <w:hideMark/>
          </w:tcPr>
          <w:p w14:paraId="0CF0840D"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r w:rsidRPr="00CD0E87">
              <w:rPr>
                <w:rFonts w:ascii="Arial Narrow" w:hAnsi="Arial Narrow" w:cs="Calibri"/>
                <w:b/>
                <w:bCs/>
                <w:color w:val="000000"/>
                <w:sz w:val="24"/>
                <w:szCs w:val="24"/>
                <w:lang w:eastAsia="es-MX"/>
              </w:rPr>
              <w:t>3</w:t>
            </w:r>
          </w:p>
        </w:tc>
        <w:tc>
          <w:tcPr>
            <w:tcW w:w="1814" w:type="dxa"/>
            <w:shd w:val="clear" w:color="auto" w:fill="auto"/>
            <w:noWrap/>
            <w:vAlign w:val="bottom"/>
            <w:hideMark/>
          </w:tcPr>
          <w:p w14:paraId="02069E66" w14:textId="77777777" w:rsidR="00CD0E87" w:rsidRPr="00CD0E87" w:rsidRDefault="00CD0E87" w:rsidP="00CD0E87">
            <w:pPr>
              <w:widowControl/>
              <w:overflowPunct/>
              <w:autoSpaceDE/>
              <w:autoSpaceDN/>
              <w:adjustRightInd/>
              <w:jc w:val="center"/>
              <w:textAlignment w:val="auto"/>
              <w:rPr>
                <w:rFonts w:ascii="Arial Narrow" w:hAnsi="Arial Narrow" w:cs="Calibri"/>
                <w:b/>
                <w:bCs/>
                <w:color w:val="000000"/>
                <w:sz w:val="24"/>
                <w:szCs w:val="24"/>
                <w:lang w:val="es-MX" w:eastAsia="es-MX"/>
              </w:rPr>
            </w:pPr>
          </w:p>
        </w:tc>
        <w:tc>
          <w:tcPr>
            <w:tcW w:w="993" w:type="dxa"/>
            <w:shd w:val="clear" w:color="auto" w:fill="auto"/>
            <w:noWrap/>
            <w:vAlign w:val="bottom"/>
            <w:hideMark/>
          </w:tcPr>
          <w:p w14:paraId="52F760F5" w14:textId="77777777" w:rsidR="00CD0E87" w:rsidRPr="00CD0E87" w:rsidRDefault="00CD0E87" w:rsidP="00CD0E87">
            <w:pPr>
              <w:widowControl/>
              <w:overflowPunct/>
              <w:autoSpaceDE/>
              <w:autoSpaceDN/>
              <w:adjustRightInd/>
              <w:textAlignment w:val="auto"/>
              <w:rPr>
                <w:lang w:val="es-MX" w:eastAsia="es-MX"/>
              </w:rPr>
            </w:pPr>
          </w:p>
        </w:tc>
      </w:tr>
    </w:tbl>
    <w:p w14:paraId="11F136DF" w14:textId="542A79B9" w:rsidR="00CD0E87" w:rsidRPr="001846E7" w:rsidRDefault="00CD0E87" w:rsidP="00315FAB">
      <w:pPr>
        <w:widowControl/>
        <w:overflowPunct/>
        <w:autoSpaceDE/>
        <w:autoSpaceDN/>
        <w:adjustRightInd/>
        <w:spacing w:before="100" w:beforeAutospacing="1" w:after="100" w:afterAutospacing="1" w:line="360" w:lineRule="auto"/>
        <w:ind w:firstLine="709"/>
        <w:jc w:val="both"/>
        <w:textAlignment w:val="auto"/>
        <w:rPr>
          <w:rFonts w:ascii="Arial Narrow" w:hAnsi="Arial Narrow" w:cs="Arial"/>
          <w:spacing w:val="-6"/>
          <w:sz w:val="24"/>
          <w:szCs w:val="24"/>
          <w:shd w:val="clear" w:color="auto" w:fill="FFFFFF"/>
        </w:rPr>
      </w:pPr>
      <w:r>
        <w:rPr>
          <w:rFonts w:ascii="Arial Narrow" w:hAnsi="Arial Narrow" w:cs="Arial"/>
          <w:spacing w:val="-6"/>
          <w:sz w:val="24"/>
          <w:szCs w:val="24"/>
          <w:shd w:val="clear" w:color="auto" w:fill="FFFFFF"/>
        </w:rPr>
        <w:t>P</w:t>
      </w:r>
      <w:r w:rsidR="00AE7BF4" w:rsidRPr="001846E7">
        <w:rPr>
          <w:rFonts w:ascii="Arial Narrow" w:hAnsi="Arial Narrow" w:cs="Arial"/>
          <w:spacing w:val="-6"/>
          <w:sz w:val="24"/>
          <w:szCs w:val="24"/>
          <w:shd w:val="clear" w:color="auto" w:fill="FFFFFF"/>
        </w:rPr>
        <w:t>or lo que no solo debemos referirnos a la interculturalidad sino entendernos en razón del concepto de la pluriculturalidad</w:t>
      </w:r>
      <w:r w:rsidR="00F2461B" w:rsidRPr="001846E7">
        <w:rPr>
          <w:rFonts w:ascii="Arial Narrow" w:hAnsi="Arial Narrow" w:cs="Arial"/>
          <w:spacing w:val="-6"/>
          <w:sz w:val="24"/>
          <w:szCs w:val="24"/>
          <w:shd w:val="clear" w:color="auto" w:fill="FFFFFF"/>
        </w:rPr>
        <w:t xml:space="preserve">, entendida por la Suprema Corte de Justicia de la Nación como: </w:t>
      </w:r>
    </w:p>
    <w:p w14:paraId="7AE61600" w14:textId="10242080" w:rsidR="001C1E9B" w:rsidRPr="001846E7" w:rsidRDefault="001C1E9B" w:rsidP="00315FAB">
      <w:pPr>
        <w:widowControl/>
        <w:overflowPunct/>
        <w:autoSpaceDE/>
        <w:autoSpaceDN/>
        <w:adjustRightInd/>
        <w:spacing w:before="100" w:beforeAutospacing="1" w:after="100" w:afterAutospacing="1" w:line="360" w:lineRule="auto"/>
        <w:jc w:val="both"/>
        <w:textAlignment w:val="auto"/>
        <w:rPr>
          <w:rFonts w:ascii="Arial Narrow" w:hAnsi="Arial Narrow" w:cs="Arial"/>
          <w:sz w:val="24"/>
          <w:szCs w:val="24"/>
        </w:rPr>
      </w:pPr>
      <w:r w:rsidRPr="001846E7">
        <w:rPr>
          <w:rFonts w:ascii="Arial Narrow" w:hAnsi="Arial Narrow" w:cs="Arial"/>
          <w:sz w:val="24"/>
          <w:szCs w:val="24"/>
        </w:rPr>
        <w:t>“… la presencia simultánea de dos o más culturas en un espacio territorial y su potencial interrelación. La pluriculturalidad es el reflejo de la necesidad de un término que califique: i) la convivencia de siglos entre personas indígenas, negras, mestizas y europeas en la región; ii) la mezcla cultural y la resistencia a esta; y iii) el reciente rescate de las diferencias.”.</w:t>
      </w:r>
      <w:r w:rsidR="00CA5C5F" w:rsidRPr="001846E7">
        <w:rPr>
          <w:rStyle w:val="Refdenotaalpie"/>
          <w:rFonts w:ascii="Arial Narrow" w:hAnsi="Arial Narrow" w:cs="Arial"/>
          <w:sz w:val="24"/>
          <w:szCs w:val="24"/>
        </w:rPr>
        <w:footnoteReference w:id="2"/>
      </w:r>
    </w:p>
    <w:p w14:paraId="67E70398" w14:textId="449622A4" w:rsidR="00E5371B" w:rsidRDefault="00E5371B" w:rsidP="00315FAB">
      <w:pPr>
        <w:widowControl/>
        <w:overflowPunct/>
        <w:autoSpaceDE/>
        <w:autoSpaceDN/>
        <w:adjustRightInd/>
        <w:spacing w:before="100" w:beforeAutospacing="1" w:after="100" w:afterAutospacing="1" w:line="360" w:lineRule="auto"/>
        <w:jc w:val="both"/>
        <w:textAlignment w:val="auto"/>
        <w:rPr>
          <w:rFonts w:ascii="Arial Narrow" w:hAnsi="Arial Narrow" w:cs="Arial"/>
          <w:sz w:val="24"/>
          <w:szCs w:val="24"/>
        </w:rPr>
      </w:pPr>
      <w:r w:rsidRPr="001846E7">
        <w:rPr>
          <w:rFonts w:ascii="Arial Narrow" w:hAnsi="Arial Narrow" w:cs="Arial"/>
          <w:sz w:val="24"/>
          <w:szCs w:val="24"/>
        </w:rPr>
        <w:tab/>
      </w:r>
      <w:r w:rsidR="00605C54" w:rsidRPr="001846E7">
        <w:rPr>
          <w:rFonts w:ascii="Arial Narrow" w:hAnsi="Arial Narrow" w:cs="Arial"/>
          <w:sz w:val="24"/>
          <w:szCs w:val="24"/>
        </w:rPr>
        <w:t>Un estudio de derecho convencional, nos permite conocer el</w:t>
      </w:r>
      <w:r w:rsidRPr="001846E7">
        <w:rPr>
          <w:rFonts w:ascii="Arial Narrow" w:hAnsi="Arial Narrow" w:cs="Arial"/>
          <w:sz w:val="24"/>
          <w:szCs w:val="24"/>
        </w:rPr>
        <w:t xml:space="preserve"> Caso Comunidad Indígena Xákm</w:t>
      </w:r>
      <w:r w:rsidR="00E15634" w:rsidRPr="001846E7">
        <w:rPr>
          <w:rFonts w:ascii="Arial Narrow" w:hAnsi="Arial Narrow" w:cs="Arial"/>
          <w:sz w:val="24"/>
          <w:szCs w:val="24"/>
        </w:rPr>
        <w:t>ok Kásek vs. Paraguay,</w:t>
      </w:r>
      <w:r w:rsidR="00605C54" w:rsidRPr="001846E7">
        <w:rPr>
          <w:rFonts w:ascii="Arial Narrow" w:hAnsi="Arial Narrow" w:cs="Arial"/>
          <w:sz w:val="24"/>
          <w:szCs w:val="24"/>
        </w:rPr>
        <w:t xml:space="preserve"> en la cual</w:t>
      </w:r>
      <w:r w:rsidR="00E15634" w:rsidRPr="001846E7">
        <w:rPr>
          <w:rFonts w:ascii="Arial Narrow" w:hAnsi="Arial Narrow" w:cs="Arial"/>
          <w:sz w:val="24"/>
          <w:szCs w:val="24"/>
        </w:rPr>
        <w:t xml:space="preserve"> se deter</w:t>
      </w:r>
      <w:r w:rsidRPr="001846E7">
        <w:rPr>
          <w:rFonts w:ascii="Arial Narrow" w:hAnsi="Arial Narrow" w:cs="Arial"/>
          <w:sz w:val="24"/>
          <w:szCs w:val="24"/>
        </w:rPr>
        <w:t>minó que el Estado debía adoptar de manera inmediata, periód</w:t>
      </w:r>
      <w:r w:rsidR="00E15634" w:rsidRPr="001846E7">
        <w:rPr>
          <w:rFonts w:ascii="Arial Narrow" w:hAnsi="Arial Narrow" w:cs="Arial"/>
          <w:sz w:val="24"/>
          <w:szCs w:val="24"/>
        </w:rPr>
        <w:t xml:space="preserve">ica y permanente </w:t>
      </w:r>
      <w:r w:rsidR="00605C54" w:rsidRPr="001846E7">
        <w:rPr>
          <w:rFonts w:ascii="Arial Narrow" w:hAnsi="Arial Narrow" w:cs="Arial"/>
          <w:sz w:val="24"/>
          <w:szCs w:val="24"/>
        </w:rPr>
        <w:t xml:space="preserve">entre </w:t>
      </w:r>
      <w:r w:rsidR="00E15634" w:rsidRPr="001846E7">
        <w:rPr>
          <w:rFonts w:ascii="Arial Narrow" w:hAnsi="Arial Narrow" w:cs="Arial"/>
          <w:sz w:val="24"/>
          <w:szCs w:val="24"/>
        </w:rPr>
        <w:t>las medidas</w:t>
      </w:r>
      <w:r w:rsidR="00605C54" w:rsidRPr="001846E7">
        <w:rPr>
          <w:rFonts w:ascii="Arial Narrow" w:hAnsi="Arial Narrow" w:cs="Arial"/>
          <w:sz w:val="24"/>
          <w:szCs w:val="24"/>
        </w:rPr>
        <w:t xml:space="preserve">, la de: </w:t>
      </w:r>
      <w:r w:rsidRPr="001846E7">
        <w:rPr>
          <w:rFonts w:ascii="Arial Narrow" w:hAnsi="Arial Narrow" w:cs="Arial"/>
          <w:b/>
          <w:sz w:val="24"/>
          <w:szCs w:val="24"/>
        </w:rPr>
        <w:t>f) dotar a la escuela de los materiales y recursos humanos necesarios para garantizar el acceso a la educación básica para los niños y niñas de la comunidad, prestando especial atención a que la educ</w:t>
      </w:r>
      <w:r w:rsidR="00E15634" w:rsidRPr="001846E7">
        <w:rPr>
          <w:rFonts w:ascii="Arial Narrow" w:hAnsi="Arial Narrow" w:cs="Arial"/>
          <w:b/>
          <w:sz w:val="24"/>
          <w:szCs w:val="24"/>
        </w:rPr>
        <w:t>ación impartida respete sus tra</w:t>
      </w:r>
      <w:r w:rsidRPr="001846E7">
        <w:rPr>
          <w:rFonts w:ascii="Arial Narrow" w:hAnsi="Arial Narrow" w:cs="Arial"/>
          <w:b/>
          <w:sz w:val="24"/>
          <w:szCs w:val="24"/>
        </w:rPr>
        <w:t>diciones culturales y garantice la protección de su lengua propia.</w:t>
      </w:r>
      <w:r w:rsidRPr="001846E7">
        <w:rPr>
          <w:rFonts w:ascii="Arial Narrow" w:hAnsi="Arial Narrow" w:cs="Arial"/>
          <w:sz w:val="24"/>
          <w:szCs w:val="24"/>
        </w:rPr>
        <w:t xml:space="preserve"> (V. Corte IDH, Caso Comunidad Indígena Xákmok Kásek vs. Paraguay, FRC, párr. 301.)</w:t>
      </w:r>
      <w:r w:rsidR="00503251" w:rsidRPr="001846E7">
        <w:rPr>
          <w:rFonts w:ascii="Arial Narrow" w:hAnsi="Arial Narrow" w:cs="Arial"/>
          <w:sz w:val="24"/>
          <w:szCs w:val="24"/>
        </w:rPr>
        <w:tab/>
      </w:r>
    </w:p>
    <w:p w14:paraId="2D4FFC1E" w14:textId="04704946" w:rsidR="00C53E78" w:rsidRDefault="00A0352F" w:rsidP="00315FAB">
      <w:pPr>
        <w:widowControl/>
        <w:overflowPunct/>
        <w:autoSpaceDE/>
        <w:autoSpaceDN/>
        <w:adjustRightInd/>
        <w:spacing w:before="100" w:beforeAutospacing="1" w:after="100" w:afterAutospacing="1" w:line="360" w:lineRule="auto"/>
        <w:ind w:firstLine="709"/>
        <w:jc w:val="both"/>
        <w:textAlignment w:val="auto"/>
        <w:rPr>
          <w:rFonts w:ascii="Arial Narrow" w:hAnsi="Arial Narrow" w:cs="Arial"/>
          <w:sz w:val="24"/>
          <w:szCs w:val="24"/>
        </w:rPr>
      </w:pPr>
      <w:r>
        <w:rPr>
          <w:rFonts w:ascii="Arial Narrow" w:hAnsi="Arial Narrow" w:cs="Arial"/>
          <w:sz w:val="24"/>
          <w:szCs w:val="24"/>
        </w:rPr>
        <w:t>La comunicación es una de las herramientas más básicas y utilizadas por todas y todos los seres humanos, ya que, desde muy temprana edad, esta se desarrolla a través del aprendizaje de la lengua materna, misma que adquiere importancia al permitir que puedan expresarse ideas y necesidades, así como compartir el conocimiento, en el caso de Yucatán, conforme al Cuadro previamente ilustrado, se cuenta con una cifra de 519,167 personas mayores de 3 años que hablan maya. Lo cual representa el 23.43% de la población total de 2,215,931.</w:t>
      </w:r>
    </w:p>
    <w:p w14:paraId="112FF776" w14:textId="77777777" w:rsidR="00571F84" w:rsidRDefault="00251B68" w:rsidP="00315FAB">
      <w:pPr>
        <w:widowControl/>
        <w:overflowPunct/>
        <w:autoSpaceDE/>
        <w:autoSpaceDN/>
        <w:adjustRightInd/>
        <w:spacing w:before="100" w:beforeAutospacing="1" w:after="100" w:afterAutospacing="1" w:line="360" w:lineRule="auto"/>
        <w:ind w:firstLine="709"/>
        <w:jc w:val="both"/>
        <w:textAlignment w:val="auto"/>
        <w:rPr>
          <w:rFonts w:ascii="Arial Narrow" w:hAnsi="Arial Narrow" w:cs="Arial"/>
          <w:sz w:val="24"/>
          <w:szCs w:val="24"/>
          <w:shd w:val="clear" w:color="auto" w:fill="FFFFFF"/>
        </w:rPr>
      </w:pPr>
      <w:r>
        <w:rPr>
          <w:rFonts w:ascii="Arial Narrow" w:hAnsi="Arial Narrow" w:cs="Arial"/>
          <w:sz w:val="24"/>
          <w:szCs w:val="24"/>
        </w:rPr>
        <w:t>Ahora bien, la</w:t>
      </w:r>
      <w:r w:rsidR="00E5371B" w:rsidRPr="001846E7">
        <w:rPr>
          <w:rFonts w:ascii="Arial Narrow" w:hAnsi="Arial Narrow" w:cs="Arial"/>
          <w:sz w:val="24"/>
          <w:szCs w:val="24"/>
        </w:rPr>
        <w:t xml:space="preserve"> Agenda 2030 para el Desarrollo Sostenible de la ONU en su objetivo 4</w:t>
      </w:r>
      <w:r w:rsidR="00571F84">
        <w:rPr>
          <w:rFonts w:ascii="Arial Narrow" w:hAnsi="Arial Narrow" w:cs="Arial"/>
          <w:sz w:val="24"/>
          <w:szCs w:val="24"/>
        </w:rPr>
        <w:t xml:space="preserve"> </w:t>
      </w:r>
      <w:r w:rsidR="00E5371B" w:rsidRPr="001846E7">
        <w:rPr>
          <w:rFonts w:ascii="Arial Narrow" w:hAnsi="Arial Narrow" w:cs="Arial"/>
          <w:sz w:val="24"/>
          <w:szCs w:val="24"/>
        </w:rPr>
        <w:t>consiste en garantizar una educación inclusiva equitativa y de calidad y promover oportunidades de aprendizaje durante toda la vida de todos</w:t>
      </w:r>
      <w:r w:rsidR="00B31916" w:rsidRPr="001846E7">
        <w:rPr>
          <w:rFonts w:ascii="Arial Narrow" w:hAnsi="Arial Narrow" w:cs="Arial"/>
          <w:sz w:val="24"/>
          <w:szCs w:val="24"/>
        </w:rPr>
        <w:t xml:space="preserve">, y en la meta </w:t>
      </w:r>
      <w:r w:rsidR="00B31916" w:rsidRPr="001846E7">
        <w:rPr>
          <w:rFonts w:ascii="Arial Narrow" w:hAnsi="Arial Narrow" w:cs="Arial"/>
          <w:sz w:val="24"/>
          <w:szCs w:val="24"/>
          <w:shd w:val="clear" w:color="auto" w:fill="FFFFFF"/>
        </w:rPr>
        <w:t>4.5 se propuso que al año 2030, eliminar las disparidades de género en la educación y asegurar el acceso igualitario a todos los niveles de la enseñanza y la formación profesional para las personas vulnerables, incluidas las personas con discapacidad, los pueblos indígenas y los niños en situaciones de vulnerabilidad.</w:t>
      </w:r>
    </w:p>
    <w:p w14:paraId="0539A5ED" w14:textId="01CBBF7D" w:rsidR="00E86ADA" w:rsidRPr="00315FAB" w:rsidRDefault="00571F84" w:rsidP="00315FAB">
      <w:pPr>
        <w:widowControl/>
        <w:overflowPunct/>
        <w:autoSpaceDE/>
        <w:autoSpaceDN/>
        <w:adjustRightInd/>
        <w:spacing w:before="100" w:beforeAutospacing="1" w:after="100" w:afterAutospacing="1" w:line="360" w:lineRule="auto"/>
        <w:ind w:firstLine="709"/>
        <w:jc w:val="both"/>
        <w:textAlignment w:val="auto"/>
        <w:rPr>
          <w:rFonts w:ascii="Arial Narrow" w:hAnsi="Arial Narrow" w:cs="Arial"/>
          <w:sz w:val="24"/>
          <w:szCs w:val="24"/>
        </w:rPr>
      </w:pPr>
      <w:r>
        <w:rPr>
          <w:rFonts w:ascii="Arial Narrow" w:hAnsi="Arial Narrow" w:cs="Arial"/>
          <w:sz w:val="24"/>
          <w:szCs w:val="24"/>
          <w:shd w:val="clear" w:color="auto" w:fill="FFFFFF"/>
        </w:rPr>
        <w:t xml:space="preserve">Por su </w:t>
      </w:r>
      <w:r w:rsidR="00E86ADA" w:rsidRPr="001846E7">
        <w:rPr>
          <w:rFonts w:ascii="Arial Narrow" w:hAnsi="Arial Narrow" w:cs="Arial"/>
          <w:sz w:val="24"/>
          <w:szCs w:val="24"/>
          <w:shd w:val="clear" w:color="auto" w:fill="FFFFFF"/>
        </w:rPr>
        <w:t>parte</w:t>
      </w:r>
      <w:r w:rsidR="00775316" w:rsidRPr="001846E7">
        <w:rPr>
          <w:rFonts w:ascii="Arial Narrow" w:hAnsi="Arial Narrow" w:cs="Arial"/>
          <w:sz w:val="24"/>
          <w:szCs w:val="24"/>
          <w:shd w:val="clear" w:color="auto" w:fill="FFFFFF"/>
        </w:rPr>
        <w:t xml:space="preserve"> un estudio del CONEVAL </w:t>
      </w:r>
      <w:r w:rsidR="009B2559" w:rsidRPr="001846E7">
        <w:rPr>
          <w:rFonts w:ascii="Arial Narrow" w:hAnsi="Arial Narrow" w:cs="Arial"/>
          <w:sz w:val="24"/>
          <w:szCs w:val="24"/>
          <w:shd w:val="clear" w:color="auto" w:fill="FFFFFF"/>
        </w:rPr>
        <w:t>denominado” Educación</w:t>
      </w:r>
      <w:r w:rsidR="00775316" w:rsidRPr="001846E7">
        <w:rPr>
          <w:rFonts w:ascii="Arial Narrow" w:hAnsi="Arial Narrow" w:cs="Arial"/>
          <w:sz w:val="24"/>
          <w:szCs w:val="24"/>
          <w:shd w:val="clear" w:color="auto" w:fill="FFFFFF"/>
        </w:rPr>
        <w:t xml:space="preserve"> para la población indígena en México: El derecho a una educación intercultural y bilingüe”, se encontró lo siguiente:</w:t>
      </w:r>
      <w:r w:rsidR="00775316" w:rsidRPr="001846E7">
        <w:rPr>
          <w:rStyle w:val="Refdenotaalpie"/>
          <w:rFonts w:ascii="Arial Narrow" w:hAnsi="Arial Narrow" w:cs="Arial"/>
          <w:sz w:val="24"/>
          <w:szCs w:val="24"/>
          <w:shd w:val="clear" w:color="auto" w:fill="FFFFFF"/>
        </w:rPr>
        <w:footnoteReference w:id="3"/>
      </w:r>
      <w:r w:rsidR="00775316" w:rsidRPr="001846E7">
        <w:rPr>
          <w:rFonts w:ascii="Arial Narrow" w:hAnsi="Arial Narrow" w:cs="Arial"/>
          <w:sz w:val="24"/>
          <w:szCs w:val="24"/>
          <w:shd w:val="clear" w:color="auto" w:fill="FFFFFF"/>
        </w:rPr>
        <w:t xml:space="preserve"> </w:t>
      </w:r>
    </w:p>
    <w:p w14:paraId="0F9F23C8" w14:textId="77777777" w:rsidR="00E86ADA" w:rsidRPr="001846E7" w:rsidRDefault="00E86ADA" w:rsidP="00315FAB">
      <w:pPr>
        <w:pStyle w:val="Ttulo1"/>
        <w:spacing w:before="0" w:beforeAutospacing="0" w:after="0" w:afterAutospacing="0" w:line="360" w:lineRule="auto"/>
        <w:jc w:val="both"/>
        <w:rPr>
          <w:rFonts w:ascii="Arial Narrow" w:hAnsi="Arial Narrow" w:cs="Arial"/>
          <w:b w:val="0"/>
          <w:i/>
          <w:sz w:val="24"/>
          <w:szCs w:val="24"/>
        </w:rPr>
      </w:pPr>
      <w:r w:rsidRPr="001846E7">
        <w:rPr>
          <w:rFonts w:ascii="Arial Narrow" w:hAnsi="Arial Narrow" w:cs="Arial"/>
          <w:b w:val="0"/>
          <w:i/>
          <w:sz w:val="24"/>
          <w:szCs w:val="24"/>
        </w:rPr>
        <w:tab/>
        <w:t xml:space="preserve">“Las madres y padres de familia han realizado grandes esfuerzos para que sus hijos e hijas continúen con los estudios, ya que en ello ven una oportunidad de superación, </w:t>
      </w:r>
      <w:r w:rsidRPr="001846E7">
        <w:rPr>
          <w:rFonts w:ascii="Arial Narrow" w:hAnsi="Arial Narrow" w:cs="Arial"/>
          <w:i/>
          <w:sz w:val="24"/>
          <w:szCs w:val="24"/>
        </w:rPr>
        <w:t>la educación en pueblos y comunidades indígenas se ha ampliado en las últimas décadas, aunque la herencia lingüística se ha descuidad</w:t>
      </w:r>
      <w:r w:rsidRPr="001846E7">
        <w:rPr>
          <w:rFonts w:ascii="Arial Narrow" w:hAnsi="Arial Narrow" w:cs="Arial"/>
          <w:b w:val="0"/>
          <w:i/>
          <w:sz w:val="24"/>
          <w:szCs w:val="24"/>
        </w:rPr>
        <w:t xml:space="preserve">o. Sobre este punto varias personas entrevistadas sostienen </w:t>
      </w:r>
      <w:r w:rsidRPr="001846E7">
        <w:rPr>
          <w:rFonts w:ascii="Arial Narrow" w:hAnsi="Arial Narrow" w:cs="Arial"/>
          <w:i/>
          <w:sz w:val="24"/>
          <w:szCs w:val="24"/>
        </w:rPr>
        <w:t xml:space="preserve">la importancia de que el cuerpo docente conozca y domine la lengua local, ya que, además de </w:t>
      </w:r>
      <w:r w:rsidR="00775316" w:rsidRPr="001846E7">
        <w:rPr>
          <w:rFonts w:ascii="Arial Narrow" w:hAnsi="Arial Narrow" w:cs="Arial"/>
          <w:i/>
          <w:sz w:val="24"/>
          <w:szCs w:val="24"/>
        </w:rPr>
        <w:t>garantizar la transmisión trans</w:t>
      </w:r>
      <w:r w:rsidRPr="001846E7">
        <w:rPr>
          <w:rFonts w:ascii="Arial Narrow" w:hAnsi="Arial Narrow" w:cs="Arial"/>
          <w:i/>
          <w:sz w:val="24"/>
          <w:szCs w:val="24"/>
        </w:rPr>
        <w:t xml:space="preserve">generacional de la lengua, permite una eficiente comunicación con padres y alumnos e implica un mayor reconocimiento y fortalecimiento de la identidad en los estudiantes, así como el ejercicio de sus derechos lingüísticos. </w:t>
      </w:r>
      <w:r w:rsidRPr="001846E7">
        <w:rPr>
          <w:rFonts w:ascii="Arial Narrow" w:hAnsi="Arial Narrow" w:cs="Arial"/>
          <w:b w:val="0"/>
          <w:i/>
          <w:sz w:val="24"/>
          <w:szCs w:val="24"/>
        </w:rPr>
        <w:t xml:space="preserve">También señalan la importancia de fortalecer su capacitación para mejorar las estrategias de acompañamiento pedagógico para sus alumnos que redundará en una mejora en la calidad de los aprendizajes. Este tipo de acciones es especialmente relevante para los apoyos que ha generado el INPI, como parte de las actividades extraescolares para fortalecer las lenguas y otras prácticas culturales de las localidades cercanas a sus instalaciones. También resulta importante destacar que un </w:t>
      </w:r>
      <w:r w:rsidRPr="001846E7">
        <w:rPr>
          <w:rFonts w:ascii="Arial Narrow" w:hAnsi="Arial Narrow" w:cs="Arial"/>
          <w:i/>
          <w:sz w:val="24"/>
          <w:szCs w:val="24"/>
        </w:rPr>
        <w:t>gran número de docen</w:t>
      </w:r>
      <w:r w:rsidR="00775316" w:rsidRPr="001846E7">
        <w:rPr>
          <w:rFonts w:ascii="Arial Narrow" w:hAnsi="Arial Narrow" w:cs="Arial"/>
          <w:i/>
          <w:sz w:val="24"/>
          <w:szCs w:val="24"/>
        </w:rPr>
        <w:t>tes entrevistados reportaron ha</w:t>
      </w:r>
      <w:r w:rsidRPr="001846E7">
        <w:rPr>
          <w:rFonts w:ascii="Arial Narrow" w:hAnsi="Arial Narrow" w:cs="Arial"/>
          <w:i/>
          <w:sz w:val="24"/>
          <w:szCs w:val="24"/>
        </w:rPr>
        <w:t>ber sentido mucha responsabilidad individual para la creación de estrategias didácticas para las y los estudiantes e insuficiente apoyo de las autoridades, pues se envia</w:t>
      </w:r>
      <w:r w:rsidR="00775316" w:rsidRPr="001846E7">
        <w:rPr>
          <w:rFonts w:ascii="Arial Narrow" w:hAnsi="Arial Narrow" w:cs="Arial"/>
          <w:i/>
          <w:sz w:val="24"/>
          <w:szCs w:val="24"/>
        </w:rPr>
        <w:t>ron pocos materiales y casi nin</w:t>
      </w:r>
      <w:r w:rsidRPr="001846E7">
        <w:rPr>
          <w:rFonts w:ascii="Arial Narrow" w:hAnsi="Arial Narrow" w:cs="Arial"/>
          <w:i/>
          <w:sz w:val="24"/>
          <w:szCs w:val="24"/>
        </w:rPr>
        <w:t>guno reunía los requisitos de pertinencia lingüística de una modalidad intercultural y bilingüe.</w:t>
      </w:r>
      <w:r w:rsidRPr="001846E7">
        <w:rPr>
          <w:rFonts w:ascii="Arial Narrow" w:hAnsi="Arial Narrow" w:cs="Arial"/>
          <w:b w:val="0"/>
          <w:i/>
          <w:sz w:val="24"/>
          <w:szCs w:val="24"/>
        </w:rPr>
        <w:t xml:space="preserve"> Incluso directivos reconocen que la comunicación con el personal a su cargo fue deficiente y que muchas de las tareas de seguimiento se realizaron por iniciativa de cada docente o de cada comunidad escolar. Para la mayoría de las personas entrevistadas no quedaba cla</w:t>
      </w:r>
      <w:r w:rsidR="00775316" w:rsidRPr="001846E7">
        <w:rPr>
          <w:rFonts w:ascii="Arial Narrow" w:hAnsi="Arial Narrow" w:cs="Arial"/>
          <w:b w:val="0"/>
          <w:i/>
          <w:sz w:val="24"/>
          <w:szCs w:val="24"/>
        </w:rPr>
        <w:t>ra la responsabilidad de las au</w:t>
      </w:r>
      <w:r w:rsidRPr="001846E7">
        <w:rPr>
          <w:rFonts w:ascii="Arial Narrow" w:hAnsi="Arial Narrow" w:cs="Arial"/>
          <w:b w:val="0"/>
          <w:i/>
          <w:sz w:val="24"/>
          <w:szCs w:val="24"/>
        </w:rPr>
        <w:t>toridades educativas de cada entidad federativa y las de las autori</w:t>
      </w:r>
      <w:r w:rsidR="00775316" w:rsidRPr="001846E7">
        <w:rPr>
          <w:rFonts w:ascii="Arial Narrow" w:hAnsi="Arial Narrow" w:cs="Arial"/>
          <w:b w:val="0"/>
          <w:i/>
          <w:sz w:val="24"/>
          <w:szCs w:val="24"/>
        </w:rPr>
        <w:t>dades de la Secretaría de Educa</w:t>
      </w:r>
      <w:r w:rsidRPr="001846E7">
        <w:rPr>
          <w:rFonts w:ascii="Arial Narrow" w:hAnsi="Arial Narrow" w:cs="Arial"/>
          <w:b w:val="0"/>
          <w:i/>
          <w:sz w:val="24"/>
          <w:szCs w:val="24"/>
        </w:rPr>
        <w:t>ción Pública a nivel federal. Sería importante, en el futuro, conocer la manera en que la contingencia afectó la articulación no solo entre programas e instituciones, sino también ente a</w:t>
      </w:r>
      <w:r w:rsidR="00775316" w:rsidRPr="001846E7">
        <w:rPr>
          <w:rFonts w:ascii="Arial Narrow" w:hAnsi="Arial Narrow" w:cs="Arial"/>
          <w:b w:val="0"/>
          <w:i/>
          <w:sz w:val="24"/>
          <w:szCs w:val="24"/>
        </w:rPr>
        <w:t>utoridades federa</w:t>
      </w:r>
      <w:r w:rsidRPr="001846E7">
        <w:rPr>
          <w:rFonts w:ascii="Arial Narrow" w:hAnsi="Arial Narrow" w:cs="Arial"/>
          <w:b w:val="0"/>
          <w:i/>
          <w:sz w:val="24"/>
          <w:szCs w:val="24"/>
        </w:rPr>
        <w:t>les, estatales y municipales en materia educativa y la manera en que impactó esto en la atención a NNA HLI, en sus aprendizajes y en la deserción escolar.</w:t>
      </w:r>
    </w:p>
    <w:p w14:paraId="672C6959" w14:textId="7C8DD778" w:rsidR="00A94287" w:rsidRPr="001846E7" w:rsidRDefault="00291400" w:rsidP="00315FAB">
      <w:pPr>
        <w:widowControl/>
        <w:overflowPunct/>
        <w:autoSpaceDE/>
        <w:autoSpaceDN/>
        <w:adjustRightInd/>
        <w:spacing w:before="100" w:beforeAutospacing="1" w:after="100" w:afterAutospacing="1" w:line="360" w:lineRule="auto"/>
        <w:jc w:val="both"/>
        <w:textAlignment w:val="auto"/>
        <w:rPr>
          <w:rFonts w:ascii="Arial Narrow" w:hAnsi="Arial Narrow" w:cs="Arial"/>
          <w:sz w:val="24"/>
          <w:szCs w:val="24"/>
          <w:lang w:val="es-MX" w:eastAsia="es-MX"/>
        </w:rPr>
      </w:pPr>
      <w:r w:rsidRPr="001846E7">
        <w:rPr>
          <w:rFonts w:ascii="Arial Narrow" w:hAnsi="Arial Narrow" w:cs="Arial"/>
          <w:sz w:val="24"/>
          <w:szCs w:val="24"/>
        </w:rPr>
        <w:tab/>
      </w:r>
      <w:r w:rsidR="00775316" w:rsidRPr="001846E7">
        <w:rPr>
          <w:rFonts w:ascii="Arial Narrow" w:hAnsi="Arial Narrow" w:cs="Arial"/>
          <w:sz w:val="24"/>
          <w:szCs w:val="24"/>
        </w:rPr>
        <w:t>Es por ello, que l</w:t>
      </w:r>
      <w:r w:rsidR="00605C54" w:rsidRPr="001846E7">
        <w:rPr>
          <w:rFonts w:ascii="Arial Narrow" w:hAnsi="Arial Narrow" w:cs="Arial"/>
          <w:sz w:val="24"/>
          <w:szCs w:val="24"/>
        </w:rPr>
        <w:t xml:space="preserve">a fracción del PRI </w:t>
      </w:r>
      <w:r w:rsidR="00775316" w:rsidRPr="001846E7">
        <w:rPr>
          <w:rFonts w:ascii="Arial Narrow" w:hAnsi="Arial Narrow" w:cs="Arial"/>
          <w:sz w:val="24"/>
          <w:szCs w:val="24"/>
        </w:rPr>
        <w:t>en esta iniciativa propone fortalecer la educación a fin de que: 1) Se fundamente en la pluriculturalidad, 2) Se imparta en la</w:t>
      </w:r>
      <w:r w:rsidR="00E64635" w:rsidRPr="001846E7">
        <w:rPr>
          <w:rFonts w:ascii="Arial Narrow" w:hAnsi="Arial Narrow" w:cs="Arial"/>
          <w:sz w:val="24"/>
          <w:szCs w:val="24"/>
        </w:rPr>
        <w:t xml:space="preserve">s lenguas originarias, considerando que </w:t>
      </w:r>
      <w:r w:rsidR="00E86ADA" w:rsidRPr="001846E7">
        <w:rPr>
          <w:rFonts w:ascii="Arial Narrow" w:hAnsi="Arial Narrow" w:cs="Arial"/>
          <w:sz w:val="24"/>
          <w:szCs w:val="24"/>
        </w:rPr>
        <w:t xml:space="preserve">Yucatán </w:t>
      </w:r>
      <w:r w:rsidR="00E64635" w:rsidRPr="001846E7">
        <w:rPr>
          <w:rFonts w:ascii="Arial Narrow" w:hAnsi="Arial Narrow" w:cs="Arial"/>
          <w:sz w:val="24"/>
          <w:szCs w:val="24"/>
        </w:rPr>
        <w:t xml:space="preserve">fue </w:t>
      </w:r>
      <w:r w:rsidR="00571F84" w:rsidRPr="001846E7">
        <w:rPr>
          <w:rFonts w:ascii="Arial Narrow" w:hAnsi="Arial Narrow" w:cs="Arial"/>
          <w:sz w:val="24"/>
          <w:szCs w:val="24"/>
        </w:rPr>
        <w:t>de la</w:t>
      </w:r>
      <w:r w:rsidR="00E64635" w:rsidRPr="001846E7">
        <w:rPr>
          <w:rFonts w:ascii="Arial Narrow" w:hAnsi="Arial Narrow" w:cs="Arial"/>
          <w:sz w:val="24"/>
          <w:szCs w:val="24"/>
        </w:rPr>
        <w:t xml:space="preserve"> entidad</w:t>
      </w:r>
      <w:r w:rsidR="00E86ADA" w:rsidRPr="001846E7">
        <w:rPr>
          <w:rFonts w:ascii="Arial Narrow" w:hAnsi="Arial Narrow" w:cs="Arial"/>
          <w:sz w:val="24"/>
          <w:szCs w:val="24"/>
        </w:rPr>
        <w:t xml:space="preserve"> con las más ele</w:t>
      </w:r>
      <w:r w:rsidR="00E64635" w:rsidRPr="001846E7">
        <w:rPr>
          <w:rFonts w:ascii="Arial Narrow" w:hAnsi="Arial Narrow" w:cs="Arial"/>
          <w:sz w:val="24"/>
          <w:szCs w:val="24"/>
        </w:rPr>
        <w:t>vadas proporciones de población hablante de lengua indígena</w:t>
      </w:r>
      <w:r w:rsidR="00E86ADA" w:rsidRPr="001846E7">
        <w:rPr>
          <w:rFonts w:ascii="Arial Narrow" w:hAnsi="Arial Narrow" w:cs="Arial"/>
          <w:sz w:val="24"/>
          <w:szCs w:val="24"/>
        </w:rPr>
        <w:t xml:space="preserve"> respecto del total de su población de tres años o más</w:t>
      </w:r>
      <w:r w:rsidR="00571F84">
        <w:rPr>
          <w:rFonts w:ascii="Arial Narrow" w:hAnsi="Arial Narrow" w:cs="Arial"/>
          <w:sz w:val="24"/>
          <w:szCs w:val="24"/>
        </w:rPr>
        <w:t>;</w:t>
      </w:r>
      <w:r w:rsidR="00E64635" w:rsidRPr="001846E7">
        <w:rPr>
          <w:rFonts w:ascii="Arial Narrow" w:hAnsi="Arial Narrow" w:cs="Arial"/>
          <w:sz w:val="24"/>
          <w:szCs w:val="24"/>
        </w:rPr>
        <w:t xml:space="preserve"> y 3) </w:t>
      </w:r>
      <w:r w:rsidR="00CB502B" w:rsidRPr="001846E7">
        <w:rPr>
          <w:rFonts w:ascii="Arial Narrow" w:hAnsi="Arial Narrow" w:cs="Arial"/>
          <w:sz w:val="24"/>
          <w:szCs w:val="24"/>
        </w:rPr>
        <w:t xml:space="preserve">Dotar </w:t>
      </w:r>
      <w:r w:rsidR="00571F84" w:rsidRPr="001846E7">
        <w:rPr>
          <w:rFonts w:ascii="Arial Narrow" w:hAnsi="Arial Narrow" w:cs="Arial"/>
          <w:sz w:val="24"/>
          <w:szCs w:val="24"/>
        </w:rPr>
        <w:t>de materiales</w:t>
      </w:r>
      <w:r w:rsidR="00CB502B" w:rsidRPr="001846E7">
        <w:rPr>
          <w:rFonts w:ascii="Arial Narrow" w:hAnsi="Arial Narrow" w:cs="Arial"/>
          <w:sz w:val="24"/>
          <w:szCs w:val="24"/>
        </w:rPr>
        <w:t xml:space="preserve"> educativos en lenguas indígenas</w:t>
      </w:r>
      <w:r w:rsidR="00571F84">
        <w:rPr>
          <w:rFonts w:ascii="Arial Narrow" w:hAnsi="Arial Narrow" w:cs="Arial"/>
          <w:sz w:val="24"/>
          <w:szCs w:val="24"/>
        </w:rPr>
        <w:t xml:space="preserve"> a través de su distribución suficiente.</w:t>
      </w:r>
    </w:p>
    <w:p w14:paraId="2DD2764A" w14:textId="7845112D" w:rsidR="00503251" w:rsidRPr="001846E7" w:rsidRDefault="00503251" w:rsidP="00315FAB">
      <w:pPr>
        <w:spacing w:line="360" w:lineRule="auto"/>
        <w:jc w:val="both"/>
        <w:rPr>
          <w:rFonts w:ascii="Arial Narrow" w:hAnsi="Arial Narrow" w:cs="Arial"/>
          <w:sz w:val="24"/>
          <w:szCs w:val="24"/>
        </w:rPr>
      </w:pPr>
      <w:r w:rsidRPr="001846E7">
        <w:rPr>
          <w:rFonts w:ascii="Arial Narrow" w:hAnsi="Arial Narrow" w:cs="Arial"/>
          <w:sz w:val="24"/>
          <w:szCs w:val="24"/>
        </w:rPr>
        <w:tab/>
      </w:r>
      <w:r w:rsidR="00CB502B" w:rsidRPr="001846E7">
        <w:rPr>
          <w:rFonts w:ascii="Arial Narrow" w:hAnsi="Arial Narrow" w:cs="Arial"/>
          <w:sz w:val="24"/>
          <w:szCs w:val="24"/>
        </w:rPr>
        <w:t>E</w:t>
      </w:r>
      <w:r w:rsidRPr="001846E7">
        <w:rPr>
          <w:rFonts w:ascii="Arial Narrow" w:hAnsi="Arial Narrow" w:cs="Arial"/>
          <w:sz w:val="24"/>
          <w:szCs w:val="24"/>
        </w:rPr>
        <w:t xml:space="preserve">sta iniciativa </w:t>
      </w:r>
      <w:r w:rsidR="00CB502B" w:rsidRPr="001846E7">
        <w:rPr>
          <w:rFonts w:ascii="Arial Narrow" w:hAnsi="Arial Narrow" w:cs="Arial"/>
          <w:sz w:val="24"/>
          <w:szCs w:val="24"/>
        </w:rPr>
        <w:t xml:space="preserve">respeta el derecho a la identidad cultural lengua </w:t>
      </w:r>
      <w:r w:rsidR="000915A2" w:rsidRPr="001846E7">
        <w:rPr>
          <w:rFonts w:ascii="Arial Narrow" w:hAnsi="Arial Narrow" w:cs="Arial"/>
          <w:sz w:val="24"/>
          <w:szCs w:val="24"/>
        </w:rPr>
        <w:t>y valores</w:t>
      </w:r>
      <w:r w:rsidR="00CB502B" w:rsidRPr="001846E7">
        <w:rPr>
          <w:rFonts w:ascii="Arial Narrow" w:hAnsi="Arial Narrow" w:cs="Arial"/>
          <w:sz w:val="24"/>
          <w:szCs w:val="24"/>
        </w:rPr>
        <w:t xml:space="preserve"> </w:t>
      </w:r>
      <w:r w:rsidR="00251B68" w:rsidRPr="001846E7">
        <w:rPr>
          <w:rFonts w:ascii="Arial Narrow" w:hAnsi="Arial Narrow" w:cs="Arial"/>
          <w:sz w:val="24"/>
          <w:szCs w:val="24"/>
        </w:rPr>
        <w:t>ancestrales pues</w:t>
      </w:r>
      <w:r w:rsidR="00CB502B" w:rsidRPr="001846E7">
        <w:rPr>
          <w:rFonts w:ascii="Arial Narrow" w:hAnsi="Arial Narrow" w:cs="Arial"/>
          <w:sz w:val="24"/>
          <w:szCs w:val="24"/>
        </w:rPr>
        <w:t xml:space="preserve"> reconoce que la lengua </w:t>
      </w:r>
      <w:r w:rsidRPr="001846E7">
        <w:rPr>
          <w:rFonts w:ascii="Arial Narrow" w:hAnsi="Arial Narrow" w:cs="Arial"/>
          <w:sz w:val="24"/>
          <w:szCs w:val="24"/>
        </w:rPr>
        <w:t>no es solamente un medio de comunicación, sino que también es una forma de expresar la identidad, la cosmovisión y los valores de las comunidades maya, así como también pueden comprender mejor su lugar en el mundo y valorar la diversidad cultural.</w:t>
      </w:r>
    </w:p>
    <w:p w14:paraId="7E10D17E" w14:textId="77777777" w:rsidR="00A94287" w:rsidRPr="001846E7" w:rsidRDefault="00503251" w:rsidP="00315FAB">
      <w:pPr>
        <w:spacing w:line="360" w:lineRule="auto"/>
        <w:jc w:val="both"/>
        <w:rPr>
          <w:rFonts w:ascii="Arial Narrow" w:hAnsi="Arial Narrow" w:cs="Arial"/>
          <w:sz w:val="24"/>
          <w:szCs w:val="24"/>
        </w:rPr>
      </w:pPr>
      <w:r w:rsidRPr="001846E7">
        <w:rPr>
          <w:rFonts w:ascii="Arial Narrow" w:hAnsi="Arial Narrow" w:cs="Arial"/>
          <w:sz w:val="24"/>
          <w:szCs w:val="24"/>
        </w:rPr>
        <w:tab/>
      </w:r>
    </w:p>
    <w:p w14:paraId="6641BC18" w14:textId="24DD300A" w:rsidR="00503251" w:rsidRPr="001846E7" w:rsidRDefault="00A94287" w:rsidP="00315FAB">
      <w:pPr>
        <w:spacing w:line="360" w:lineRule="auto"/>
        <w:jc w:val="both"/>
        <w:rPr>
          <w:rFonts w:ascii="Arial Narrow" w:hAnsi="Arial Narrow" w:cs="Arial"/>
          <w:sz w:val="24"/>
          <w:szCs w:val="24"/>
        </w:rPr>
      </w:pPr>
      <w:r w:rsidRPr="001846E7">
        <w:rPr>
          <w:rFonts w:ascii="Arial Narrow" w:hAnsi="Arial Narrow" w:cs="Arial"/>
          <w:sz w:val="24"/>
          <w:szCs w:val="24"/>
        </w:rPr>
        <w:tab/>
      </w:r>
      <w:r w:rsidR="00503251" w:rsidRPr="001846E7">
        <w:rPr>
          <w:rFonts w:ascii="Arial Narrow" w:hAnsi="Arial Narrow" w:cs="Arial"/>
          <w:sz w:val="24"/>
          <w:szCs w:val="24"/>
        </w:rPr>
        <w:t xml:space="preserve">No debemos permitir que la lengua maya se pierda, por lo que quienes la hablan como lengua materna debe hablar, escribir y comunicarnos maya, y </w:t>
      </w:r>
      <w:r w:rsidR="000915A2" w:rsidRPr="001846E7">
        <w:rPr>
          <w:rFonts w:ascii="Arial Narrow" w:hAnsi="Arial Narrow" w:cs="Arial"/>
          <w:sz w:val="24"/>
          <w:szCs w:val="24"/>
        </w:rPr>
        <w:t>fomentar el</w:t>
      </w:r>
      <w:r w:rsidRPr="001846E7">
        <w:rPr>
          <w:rFonts w:ascii="Arial Narrow" w:hAnsi="Arial Narrow" w:cs="Arial"/>
          <w:sz w:val="24"/>
          <w:szCs w:val="24"/>
        </w:rPr>
        <w:t xml:space="preserve"> orgul</w:t>
      </w:r>
      <w:r w:rsidR="00CB502B" w:rsidRPr="001846E7">
        <w:rPr>
          <w:rFonts w:ascii="Arial Narrow" w:hAnsi="Arial Narrow" w:cs="Arial"/>
          <w:sz w:val="24"/>
          <w:szCs w:val="24"/>
        </w:rPr>
        <w:t>lo</w:t>
      </w:r>
      <w:r w:rsidR="00503251" w:rsidRPr="001846E7">
        <w:rPr>
          <w:rFonts w:ascii="Arial Narrow" w:hAnsi="Arial Narrow" w:cs="Arial"/>
          <w:sz w:val="24"/>
          <w:szCs w:val="24"/>
        </w:rPr>
        <w:t xml:space="preserve"> de quienes somos, preservar nuestra cultura y nuestra historia. </w:t>
      </w:r>
    </w:p>
    <w:p w14:paraId="02D9BF29" w14:textId="77777777" w:rsidR="00A94287" w:rsidRPr="001846E7" w:rsidRDefault="00503251" w:rsidP="00315FAB">
      <w:pPr>
        <w:spacing w:line="360" w:lineRule="auto"/>
        <w:jc w:val="both"/>
        <w:rPr>
          <w:rFonts w:ascii="Arial Narrow" w:hAnsi="Arial Narrow" w:cs="Arial"/>
          <w:sz w:val="24"/>
          <w:szCs w:val="24"/>
        </w:rPr>
      </w:pPr>
      <w:r w:rsidRPr="001846E7">
        <w:rPr>
          <w:rFonts w:ascii="Arial Narrow" w:hAnsi="Arial Narrow" w:cs="Arial"/>
          <w:sz w:val="24"/>
          <w:szCs w:val="24"/>
        </w:rPr>
        <w:tab/>
      </w:r>
    </w:p>
    <w:p w14:paraId="69F528A2" w14:textId="6D419A3B" w:rsidR="00DB4670" w:rsidRPr="00DB4670" w:rsidRDefault="00A94287" w:rsidP="00315FAB">
      <w:pPr>
        <w:spacing w:line="360" w:lineRule="auto"/>
        <w:jc w:val="both"/>
        <w:rPr>
          <w:rFonts w:ascii="Arial Narrow" w:hAnsi="Arial Narrow" w:cs="Arial"/>
          <w:sz w:val="24"/>
          <w:szCs w:val="24"/>
        </w:rPr>
      </w:pPr>
      <w:r w:rsidRPr="001846E7">
        <w:rPr>
          <w:rFonts w:ascii="Arial Narrow" w:hAnsi="Arial Narrow" w:cs="Arial"/>
          <w:sz w:val="24"/>
          <w:szCs w:val="24"/>
        </w:rPr>
        <w:tab/>
      </w:r>
      <w:r w:rsidR="00503251" w:rsidRPr="001846E7">
        <w:rPr>
          <w:rFonts w:ascii="Arial Narrow" w:hAnsi="Arial Narrow" w:cs="Arial"/>
          <w:sz w:val="24"/>
          <w:szCs w:val="24"/>
        </w:rPr>
        <w:t>Por eso, es importante que se ofrezcan más oportunidades para hablar la lengua maya en la escuela, incluyendo el desarrollo de materiales didácticos adecuados, la contratación de maestros bilingües capacitados y así como también que se imparta la enseñanza en lengua maya para niñas y niños mayahablantes respetando sus derechos lingüísticos, y en este caso se les impartirá el español como segundo idioma.</w:t>
      </w:r>
    </w:p>
    <w:p w14:paraId="6F80D044" w14:textId="3CE661C5" w:rsidR="00DB4670" w:rsidRDefault="00A94287" w:rsidP="00315FAB">
      <w:pPr>
        <w:widowControl/>
        <w:overflowPunct/>
        <w:autoSpaceDE/>
        <w:autoSpaceDN/>
        <w:adjustRightInd/>
        <w:spacing w:before="100" w:beforeAutospacing="1" w:after="100" w:afterAutospacing="1" w:line="360" w:lineRule="auto"/>
        <w:jc w:val="both"/>
        <w:textAlignment w:val="auto"/>
        <w:rPr>
          <w:rFonts w:ascii="Arial Narrow" w:hAnsi="Arial Narrow" w:cs="Arial"/>
          <w:sz w:val="24"/>
          <w:szCs w:val="24"/>
          <w:lang w:val="es-MX" w:eastAsia="es-MX"/>
        </w:rPr>
      </w:pPr>
      <w:r w:rsidRPr="001846E7">
        <w:rPr>
          <w:rFonts w:ascii="Arial Narrow" w:hAnsi="Arial Narrow" w:cs="Arial"/>
          <w:sz w:val="24"/>
          <w:szCs w:val="24"/>
          <w:lang w:val="es-MX" w:eastAsia="es-MX"/>
        </w:rPr>
        <w:tab/>
        <w:t>Cualquier planteamiento de mejora educativa debe contemplar la disponibilidad de materiales educativos como libros, medios audiovisuales y contenido digital en maya permitirá que los estudiantes que tienen esta lengua como su idioma materno accedan a una educación de mayor calidad, en un idioma que comprenden y que refleja su cultura e identidad</w:t>
      </w:r>
      <w:r w:rsidR="00345F12" w:rsidRPr="001846E7">
        <w:rPr>
          <w:rFonts w:ascii="Arial Narrow" w:hAnsi="Arial Narrow" w:cs="Arial"/>
          <w:sz w:val="24"/>
          <w:szCs w:val="24"/>
          <w:lang w:val="es-MX" w:eastAsia="es-MX"/>
        </w:rPr>
        <w:t>.</w:t>
      </w:r>
    </w:p>
    <w:p w14:paraId="48EC2325" w14:textId="0AB7D2AD" w:rsidR="00DB4670" w:rsidRPr="001846E7" w:rsidRDefault="00DB4670" w:rsidP="00315FAB">
      <w:pPr>
        <w:widowControl/>
        <w:overflowPunct/>
        <w:autoSpaceDE/>
        <w:autoSpaceDN/>
        <w:adjustRightInd/>
        <w:spacing w:before="100" w:beforeAutospacing="1" w:after="100" w:afterAutospacing="1" w:line="360" w:lineRule="auto"/>
        <w:jc w:val="both"/>
        <w:textAlignment w:val="auto"/>
        <w:rPr>
          <w:rFonts w:ascii="Arial Narrow" w:hAnsi="Arial Narrow" w:cs="Arial"/>
          <w:sz w:val="24"/>
          <w:szCs w:val="24"/>
          <w:lang w:val="es-MX" w:eastAsia="es-MX"/>
        </w:rPr>
      </w:pPr>
      <w:r>
        <w:rPr>
          <w:rFonts w:ascii="Arial Narrow" w:hAnsi="Arial Narrow" w:cs="Arial"/>
          <w:sz w:val="24"/>
          <w:szCs w:val="24"/>
        </w:rPr>
        <w:t xml:space="preserve">Linda King y Sabine Schielmann mencionan en el libro mencionado en párrafos anteriores, que </w:t>
      </w:r>
      <w:r w:rsidRPr="00DB4670">
        <w:rPr>
          <w:rFonts w:ascii="Arial Narrow" w:hAnsi="Arial Narrow" w:cs="Arial"/>
          <w:i/>
          <w:iCs/>
          <w:sz w:val="24"/>
          <w:szCs w:val="24"/>
        </w:rPr>
        <w:t>“A pesar de la importancia que reviste el uso de las lenguas indígenas y de las ventajas que ofrecen los programas bilingües interculturales en la educación indígena, se plantean, entre otros, los siguientes problemas: … falta de material, especialmente de material escrito en la lengua indígena; y falta de docentes capacitados en más de una lengua, escaso aprovechamiento en la lengua indígena y el segundo idioma por el uso de métodos inadaptados y la falta de arraigo cultural de los programas.”</w:t>
      </w:r>
      <w:r>
        <w:rPr>
          <w:rStyle w:val="Refdenotaalpie"/>
          <w:rFonts w:ascii="Arial Narrow" w:hAnsi="Arial Narrow" w:cs="Arial"/>
          <w:i/>
          <w:iCs/>
          <w:sz w:val="24"/>
          <w:szCs w:val="24"/>
        </w:rPr>
        <w:footnoteReference w:id="4"/>
      </w:r>
    </w:p>
    <w:p w14:paraId="3EB77714" w14:textId="77777777" w:rsidR="00A94287" w:rsidRPr="001846E7" w:rsidRDefault="00345F12" w:rsidP="00315FAB">
      <w:pPr>
        <w:widowControl/>
        <w:overflowPunct/>
        <w:autoSpaceDE/>
        <w:autoSpaceDN/>
        <w:adjustRightInd/>
        <w:spacing w:before="100" w:beforeAutospacing="1" w:after="100" w:afterAutospacing="1" w:line="360" w:lineRule="auto"/>
        <w:jc w:val="both"/>
        <w:textAlignment w:val="auto"/>
        <w:rPr>
          <w:rFonts w:ascii="Arial Narrow" w:hAnsi="Arial Narrow" w:cs="Arial"/>
          <w:sz w:val="24"/>
          <w:szCs w:val="24"/>
          <w:lang w:val="es-MX" w:eastAsia="es-MX"/>
        </w:rPr>
      </w:pPr>
      <w:r w:rsidRPr="001846E7">
        <w:rPr>
          <w:rFonts w:ascii="Arial Narrow" w:hAnsi="Arial Narrow" w:cs="Arial"/>
          <w:sz w:val="24"/>
          <w:szCs w:val="24"/>
          <w:lang w:val="es-MX" w:eastAsia="es-MX"/>
        </w:rPr>
        <w:tab/>
      </w:r>
      <w:r w:rsidRPr="001846E7">
        <w:rPr>
          <w:rFonts w:ascii="Arial Narrow" w:hAnsi="Arial Narrow" w:cs="Arial"/>
          <w:bCs/>
          <w:sz w:val="24"/>
          <w:szCs w:val="24"/>
          <w:lang w:val="es-MX" w:eastAsia="es-MX"/>
        </w:rPr>
        <w:t xml:space="preserve"> Para ello, es necesario d</w:t>
      </w:r>
      <w:r w:rsidRPr="001846E7">
        <w:rPr>
          <w:rFonts w:ascii="Arial Narrow" w:hAnsi="Arial Narrow" w:cs="Arial"/>
          <w:sz w:val="24"/>
          <w:szCs w:val="24"/>
          <w:lang w:val="es-MX" w:eastAsia="es-MX"/>
        </w:rPr>
        <w:t>otar de recursos públicos para la elaboración de materiales educativos, culturales y de difusión en lengua maya, garantizando su transmisión a las nuevas generaciones y su uso en distintos ámbitos de la vida pública y privada.</w:t>
      </w:r>
    </w:p>
    <w:p w14:paraId="1F6003B3" w14:textId="77777777" w:rsidR="00186B20" w:rsidRPr="001846E7" w:rsidRDefault="00345F12" w:rsidP="00315FAB">
      <w:pPr>
        <w:spacing w:line="360" w:lineRule="auto"/>
        <w:ind w:firstLine="709"/>
        <w:jc w:val="both"/>
        <w:rPr>
          <w:rFonts w:ascii="Arial Narrow" w:hAnsi="Arial Narrow" w:cs="Arial"/>
          <w:sz w:val="24"/>
          <w:szCs w:val="24"/>
          <w:shd w:val="clear" w:color="auto" w:fill="FFFFFF"/>
        </w:rPr>
      </w:pPr>
      <w:r w:rsidRPr="001846E7">
        <w:rPr>
          <w:rFonts w:ascii="Arial Narrow" w:eastAsia="Arial Narrow" w:hAnsi="Arial Narrow" w:cs="Arial"/>
          <w:bCs/>
          <w:sz w:val="24"/>
          <w:szCs w:val="24"/>
        </w:rPr>
        <w:t>Esta iniciativa propone reconocer</w:t>
      </w:r>
      <w:r w:rsidR="00186B20" w:rsidRPr="001846E7">
        <w:rPr>
          <w:rFonts w:ascii="Arial Narrow" w:eastAsia="Arial Narrow" w:hAnsi="Arial Narrow" w:cs="Arial"/>
          <w:bCs/>
          <w:sz w:val="24"/>
          <w:szCs w:val="24"/>
        </w:rPr>
        <w:t xml:space="preserve"> en la Constitución local, que l</w:t>
      </w:r>
      <w:r w:rsidR="00186B20" w:rsidRPr="001846E7">
        <w:rPr>
          <w:rFonts w:ascii="Arial Narrow" w:hAnsi="Arial Narrow" w:cs="Arial"/>
          <w:sz w:val="24"/>
          <w:szCs w:val="24"/>
        </w:rPr>
        <w:t>a educación debe ser</w:t>
      </w:r>
      <w:r w:rsidRPr="001846E7">
        <w:rPr>
          <w:rFonts w:ascii="Arial Narrow" w:hAnsi="Arial Narrow" w:cs="Arial"/>
          <w:sz w:val="24"/>
          <w:szCs w:val="24"/>
        </w:rPr>
        <w:t xml:space="preserve"> con un enfoque pluricultural,</w:t>
      </w:r>
      <w:r w:rsidR="00186B20" w:rsidRPr="001846E7">
        <w:rPr>
          <w:rFonts w:ascii="Arial Narrow" w:hAnsi="Arial Narrow" w:cs="Arial"/>
          <w:sz w:val="24"/>
          <w:szCs w:val="24"/>
        </w:rPr>
        <w:t xml:space="preserve"> impartida considerando la lengua materna, así como el fomento del conocimiento, historia y tradiciones del pueblo maya</w:t>
      </w:r>
      <w:r w:rsidRPr="001846E7">
        <w:rPr>
          <w:rFonts w:ascii="Arial Narrow" w:hAnsi="Arial Narrow" w:cs="Arial"/>
          <w:sz w:val="24"/>
          <w:szCs w:val="24"/>
        </w:rPr>
        <w:t>.</w:t>
      </w:r>
    </w:p>
    <w:p w14:paraId="417A9DCE" w14:textId="77777777" w:rsidR="00503251" w:rsidRPr="001846E7" w:rsidRDefault="00A94287" w:rsidP="00315FAB">
      <w:pPr>
        <w:widowControl/>
        <w:overflowPunct/>
        <w:autoSpaceDE/>
        <w:autoSpaceDN/>
        <w:adjustRightInd/>
        <w:spacing w:before="100" w:beforeAutospacing="1" w:after="100" w:afterAutospacing="1" w:line="360" w:lineRule="auto"/>
        <w:jc w:val="both"/>
        <w:textAlignment w:val="auto"/>
        <w:rPr>
          <w:rFonts w:ascii="Arial Narrow" w:hAnsi="Arial Narrow" w:cs="Arial"/>
          <w:sz w:val="24"/>
          <w:szCs w:val="24"/>
          <w:lang w:val="es-MX" w:eastAsia="es-MX"/>
        </w:rPr>
      </w:pPr>
      <w:r w:rsidRPr="001846E7">
        <w:rPr>
          <w:rFonts w:ascii="Arial Narrow" w:hAnsi="Arial Narrow" w:cs="Arial"/>
          <w:sz w:val="24"/>
          <w:szCs w:val="24"/>
          <w:lang w:val="es-MX" w:eastAsia="es-MX"/>
        </w:rPr>
        <w:tab/>
      </w:r>
      <w:r w:rsidR="00F131E6" w:rsidRPr="001846E7">
        <w:rPr>
          <w:rFonts w:ascii="Arial Narrow" w:hAnsi="Arial Narrow" w:cs="Arial"/>
          <w:sz w:val="24"/>
          <w:szCs w:val="24"/>
          <w:lang w:val="es-MX" w:eastAsia="es-MX"/>
        </w:rPr>
        <w:t>También</w:t>
      </w:r>
      <w:r w:rsidR="00503251" w:rsidRPr="001846E7">
        <w:rPr>
          <w:rFonts w:ascii="Arial Narrow" w:hAnsi="Arial Narrow" w:cs="Arial"/>
          <w:sz w:val="24"/>
          <w:szCs w:val="24"/>
          <w:lang w:val="es-MX" w:eastAsia="es-MX"/>
        </w:rPr>
        <w:t xml:space="preserve"> es fundamental destinar recursos públicos para la creación y difusión de materiales en lengua maya. Este esfuerzo no solo permitirá preservar una lengua que es parte integral del patrimonio cultural de México, sino que también contribuirá al desarrollo integral de las comunidades indígenas, promoviendo la igualdad de oportunidades y el respeto por la diversidad cultural.</w:t>
      </w:r>
    </w:p>
    <w:p w14:paraId="532357EE" w14:textId="6E9F6165" w:rsidR="006840A9" w:rsidRPr="005A1E97" w:rsidRDefault="00345F12" w:rsidP="005A1E97">
      <w:pPr>
        <w:spacing w:line="360" w:lineRule="auto"/>
        <w:jc w:val="both"/>
        <w:rPr>
          <w:rFonts w:ascii="Arial Narrow" w:hAnsi="Arial Narrow" w:cs="Arial"/>
          <w:sz w:val="24"/>
          <w:szCs w:val="24"/>
          <w:lang w:val="es-MX"/>
        </w:rPr>
      </w:pPr>
      <w:r w:rsidRPr="001846E7">
        <w:rPr>
          <w:rFonts w:ascii="Arial Narrow" w:hAnsi="Arial Narrow" w:cs="Arial"/>
          <w:b/>
          <w:sz w:val="24"/>
          <w:szCs w:val="24"/>
          <w:lang w:val="es-MX"/>
        </w:rPr>
        <w:tab/>
      </w:r>
      <w:r w:rsidRPr="001846E7">
        <w:rPr>
          <w:rFonts w:ascii="Arial Narrow" w:hAnsi="Arial Narrow" w:cs="Arial"/>
          <w:sz w:val="24"/>
          <w:szCs w:val="24"/>
          <w:lang w:val="es-MX"/>
        </w:rPr>
        <w:t>Para mayor abundamiento se</w:t>
      </w:r>
      <w:r w:rsidR="00571F84">
        <w:rPr>
          <w:rFonts w:ascii="Arial Narrow" w:hAnsi="Arial Narrow" w:cs="Arial"/>
          <w:sz w:val="24"/>
          <w:szCs w:val="24"/>
          <w:lang w:val="es-MX"/>
        </w:rPr>
        <w:t xml:space="preserve"> presenta la propuesta técnica </w:t>
      </w:r>
      <w:r w:rsidR="00315FAB">
        <w:rPr>
          <w:rFonts w:ascii="Arial Narrow" w:hAnsi="Arial Narrow" w:cs="Arial"/>
          <w:sz w:val="24"/>
          <w:szCs w:val="24"/>
          <w:lang w:val="es-MX"/>
        </w:rPr>
        <w:t xml:space="preserve">para la Constitución Política del Estado de Yucatán </w:t>
      </w:r>
      <w:r w:rsidR="00571F84">
        <w:rPr>
          <w:rFonts w:ascii="Arial Narrow" w:hAnsi="Arial Narrow" w:cs="Arial"/>
          <w:sz w:val="24"/>
          <w:szCs w:val="24"/>
          <w:lang w:val="es-MX"/>
        </w:rPr>
        <w:t xml:space="preserve">mediante </w:t>
      </w:r>
      <w:r w:rsidRPr="001846E7">
        <w:rPr>
          <w:rFonts w:ascii="Arial Narrow" w:hAnsi="Arial Narrow" w:cs="Arial"/>
          <w:sz w:val="24"/>
          <w:szCs w:val="24"/>
          <w:lang w:val="es-MX"/>
        </w:rPr>
        <w:t>el cuadro comparativo siguiente:</w:t>
      </w:r>
    </w:p>
    <w:tbl>
      <w:tblPr>
        <w:tblStyle w:val="Tablaconcuadrcula"/>
        <w:tblW w:w="0" w:type="auto"/>
        <w:tblLook w:val="04A0" w:firstRow="1" w:lastRow="0" w:firstColumn="1" w:lastColumn="0" w:noHBand="0" w:noVBand="1"/>
      </w:tblPr>
      <w:tblGrid>
        <w:gridCol w:w="4414"/>
        <w:gridCol w:w="4414"/>
      </w:tblGrid>
      <w:tr w:rsidR="00027D3E" w:rsidRPr="001846E7" w14:paraId="77D18D0E" w14:textId="77777777" w:rsidTr="00125DE2">
        <w:trPr>
          <w:tblHeader/>
        </w:trPr>
        <w:tc>
          <w:tcPr>
            <w:tcW w:w="8828" w:type="dxa"/>
            <w:gridSpan w:val="2"/>
            <w:shd w:val="clear" w:color="auto" w:fill="171717" w:themeFill="background2" w:themeFillShade="1A"/>
          </w:tcPr>
          <w:p w14:paraId="0DF1297E" w14:textId="77777777" w:rsidR="00027D3E" w:rsidRPr="001846E7" w:rsidRDefault="00027D3E" w:rsidP="00A94287">
            <w:pPr>
              <w:jc w:val="center"/>
              <w:rPr>
                <w:rFonts w:ascii="Arial Narrow" w:hAnsi="Arial Narrow" w:cs="Arial"/>
                <w:b/>
                <w:sz w:val="24"/>
                <w:szCs w:val="24"/>
                <w:lang w:val="es-MX"/>
              </w:rPr>
            </w:pPr>
            <w:r w:rsidRPr="001846E7">
              <w:rPr>
                <w:rFonts w:ascii="Arial Narrow" w:hAnsi="Arial Narrow" w:cs="Arial"/>
                <w:b/>
                <w:sz w:val="24"/>
                <w:szCs w:val="24"/>
                <w:lang w:val="es-MX"/>
              </w:rPr>
              <w:t>CONSTITUCIÓN POLÍTICA DEL ESTADO DE YUCATÁN</w:t>
            </w:r>
          </w:p>
        </w:tc>
      </w:tr>
      <w:tr w:rsidR="00027D3E" w:rsidRPr="001846E7" w14:paraId="535C219D" w14:textId="77777777" w:rsidTr="003A27B4">
        <w:trPr>
          <w:tblHeader/>
        </w:trPr>
        <w:tc>
          <w:tcPr>
            <w:tcW w:w="4414" w:type="dxa"/>
            <w:tcBorders>
              <w:bottom w:val="single" w:sz="4" w:space="0" w:color="auto"/>
            </w:tcBorders>
            <w:shd w:val="clear" w:color="auto" w:fill="AEAAAA" w:themeFill="background2" w:themeFillShade="BF"/>
          </w:tcPr>
          <w:p w14:paraId="3D1D3A76" w14:textId="77777777" w:rsidR="00027D3E" w:rsidRPr="001846E7" w:rsidRDefault="00027D3E" w:rsidP="00A94287">
            <w:pPr>
              <w:jc w:val="center"/>
              <w:rPr>
                <w:rFonts w:ascii="Arial Narrow" w:hAnsi="Arial Narrow" w:cs="Arial"/>
                <w:b/>
                <w:sz w:val="24"/>
                <w:szCs w:val="24"/>
                <w:lang w:val="es-MX"/>
              </w:rPr>
            </w:pPr>
            <w:r w:rsidRPr="001846E7">
              <w:rPr>
                <w:rFonts w:ascii="Arial Narrow" w:hAnsi="Arial Narrow" w:cs="Arial"/>
                <w:b/>
                <w:sz w:val="24"/>
                <w:szCs w:val="24"/>
                <w:lang w:val="es-MX"/>
              </w:rPr>
              <w:t>VIGENTE</w:t>
            </w:r>
          </w:p>
        </w:tc>
        <w:tc>
          <w:tcPr>
            <w:tcW w:w="4414" w:type="dxa"/>
            <w:tcBorders>
              <w:bottom w:val="single" w:sz="4" w:space="0" w:color="auto"/>
            </w:tcBorders>
            <w:shd w:val="clear" w:color="auto" w:fill="AEAAAA" w:themeFill="background2" w:themeFillShade="BF"/>
          </w:tcPr>
          <w:p w14:paraId="25589BC2" w14:textId="77777777" w:rsidR="00027D3E" w:rsidRPr="001846E7" w:rsidRDefault="00027D3E" w:rsidP="00A94287">
            <w:pPr>
              <w:jc w:val="center"/>
              <w:rPr>
                <w:rFonts w:ascii="Arial Narrow" w:hAnsi="Arial Narrow" w:cs="Arial"/>
                <w:b/>
                <w:sz w:val="24"/>
                <w:szCs w:val="24"/>
                <w:lang w:val="es-MX"/>
              </w:rPr>
            </w:pPr>
            <w:r w:rsidRPr="001846E7">
              <w:rPr>
                <w:rFonts w:ascii="Arial Narrow" w:hAnsi="Arial Narrow" w:cs="Arial"/>
                <w:b/>
                <w:sz w:val="24"/>
                <w:szCs w:val="24"/>
                <w:lang w:val="es-MX"/>
              </w:rPr>
              <w:t>PROPUESTA TÉCNICA</w:t>
            </w:r>
          </w:p>
        </w:tc>
      </w:tr>
      <w:tr w:rsidR="008763F7" w:rsidRPr="001846E7" w14:paraId="663964F3" w14:textId="77777777" w:rsidTr="003A27B4">
        <w:trPr>
          <w:trHeight w:val="3014"/>
        </w:trPr>
        <w:tc>
          <w:tcPr>
            <w:tcW w:w="4414" w:type="dxa"/>
            <w:tcBorders>
              <w:bottom w:val="nil"/>
            </w:tcBorders>
          </w:tcPr>
          <w:p w14:paraId="77210BF9" w14:textId="77777777" w:rsidR="008763F7" w:rsidRPr="006E7EA1" w:rsidRDefault="008763F7" w:rsidP="00315FAB">
            <w:pPr>
              <w:spacing w:line="276" w:lineRule="auto"/>
              <w:jc w:val="both"/>
              <w:rPr>
                <w:rFonts w:ascii="Arial Narrow" w:hAnsi="Arial Narrow" w:cs="Arial"/>
                <w:lang w:val="es-MX"/>
              </w:rPr>
            </w:pPr>
            <w:r w:rsidRPr="006E7EA1">
              <w:rPr>
                <w:rFonts w:ascii="Arial Narrow" w:hAnsi="Arial Narrow" w:cs="Arial"/>
                <w:b/>
                <w:lang w:val="es-MX"/>
              </w:rPr>
              <w:t>Artículo 90.-</w:t>
            </w:r>
            <w:r w:rsidRPr="006E7EA1">
              <w:rPr>
                <w:rFonts w:ascii="Arial Narrow" w:hAnsi="Arial Narrow" w:cs="Arial"/>
                <w:lang w:val="es-MX"/>
              </w:rPr>
              <w:t xml:space="preserve"> Los habitantes del Estado tienen derecho a la educación, a la cultura y al acceso a la ciencia, tecnología e innovación, entendiéndolas como derechos humanos fundamentales, y como tales deberán ser garantizados en forma progresiva, no regresiva y sin discriminación alguna.</w:t>
            </w:r>
          </w:p>
          <w:p w14:paraId="139DC357" w14:textId="77777777" w:rsidR="008763F7" w:rsidRPr="006E7EA1" w:rsidRDefault="008763F7" w:rsidP="00315FAB">
            <w:pPr>
              <w:spacing w:line="276" w:lineRule="auto"/>
              <w:jc w:val="both"/>
              <w:rPr>
                <w:rFonts w:ascii="Arial Narrow" w:hAnsi="Arial Narrow" w:cs="Arial"/>
                <w:lang w:val="es-MX"/>
              </w:rPr>
            </w:pPr>
          </w:p>
          <w:p w14:paraId="265B95F5" w14:textId="77777777" w:rsidR="008763F7" w:rsidRPr="006E7EA1" w:rsidRDefault="008763F7" w:rsidP="00315FAB">
            <w:pPr>
              <w:spacing w:line="276" w:lineRule="auto"/>
              <w:jc w:val="both"/>
              <w:rPr>
                <w:rFonts w:ascii="Arial Narrow" w:hAnsi="Arial Narrow" w:cs="Arial"/>
                <w:b/>
                <w:lang w:val="es-MX"/>
              </w:rPr>
            </w:pPr>
            <w:r w:rsidRPr="006E7EA1">
              <w:rPr>
                <w:rFonts w:ascii="Arial Narrow" w:hAnsi="Arial Narrow" w:cs="Arial"/>
                <w:b/>
                <w:lang w:val="es-MX"/>
              </w:rPr>
              <w:t>Apartado A.- De la Educación.</w:t>
            </w:r>
          </w:p>
          <w:p w14:paraId="22949812" w14:textId="77777777" w:rsidR="008763F7" w:rsidRPr="006E7EA1" w:rsidRDefault="008763F7" w:rsidP="00315FAB">
            <w:pPr>
              <w:spacing w:line="276" w:lineRule="auto"/>
              <w:jc w:val="both"/>
              <w:rPr>
                <w:rFonts w:ascii="Arial Narrow" w:hAnsi="Arial Narrow" w:cs="Arial"/>
                <w:lang w:val="es-MX"/>
              </w:rPr>
            </w:pPr>
            <w:r w:rsidRPr="006E7EA1">
              <w:rPr>
                <w:rFonts w:ascii="Arial Narrow" w:hAnsi="Arial Narrow" w:cs="Arial"/>
                <w:lang w:val="es-MX"/>
              </w:rPr>
              <w:t>…</w:t>
            </w:r>
          </w:p>
          <w:p w14:paraId="399AA9A1" w14:textId="77777777" w:rsidR="008763F7" w:rsidRPr="006E7EA1" w:rsidRDefault="008763F7" w:rsidP="00315FAB">
            <w:pPr>
              <w:spacing w:line="276" w:lineRule="auto"/>
              <w:jc w:val="both"/>
              <w:rPr>
                <w:rFonts w:ascii="Arial Narrow" w:hAnsi="Arial Narrow" w:cs="Arial"/>
                <w:lang w:val="es-MX"/>
              </w:rPr>
            </w:pPr>
            <w:r w:rsidRPr="006E7EA1">
              <w:rPr>
                <w:rFonts w:ascii="Arial Narrow" w:hAnsi="Arial Narrow" w:cs="Arial"/>
                <w:lang w:val="es-MX"/>
              </w:rPr>
              <w:t>…</w:t>
            </w:r>
          </w:p>
          <w:p w14:paraId="7D6A5D13" w14:textId="77777777" w:rsidR="008763F7" w:rsidRPr="006E7EA1" w:rsidRDefault="008763F7" w:rsidP="00315FAB">
            <w:pPr>
              <w:spacing w:line="276" w:lineRule="auto"/>
              <w:jc w:val="both"/>
              <w:rPr>
                <w:rFonts w:ascii="Arial Narrow" w:hAnsi="Arial Narrow" w:cs="Arial"/>
                <w:lang w:val="es-MX"/>
              </w:rPr>
            </w:pPr>
            <w:r w:rsidRPr="006E7EA1">
              <w:rPr>
                <w:rFonts w:ascii="Arial Narrow" w:hAnsi="Arial Narrow" w:cs="Arial"/>
                <w:lang w:val="es-MX"/>
              </w:rPr>
              <w:t>…</w:t>
            </w:r>
          </w:p>
          <w:p w14:paraId="7481AF10" w14:textId="77777777" w:rsidR="008763F7" w:rsidRPr="006E7EA1" w:rsidRDefault="008763F7" w:rsidP="00315FAB">
            <w:pPr>
              <w:spacing w:line="276" w:lineRule="auto"/>
              <w:jc w:val="both"/>
              <w:rPr>
                <w:rFonts w:ascii="Arial Narrow" w:hAnsi="Arial Narrow" w:cs="Arial"/>
                <w:lang w:val="es-MX"/>
              </w:rPr>
            </w:pPr>
          </w:p>
          <w:p w14:paraId="2E26011C" w14:textId="77777777" w:rsidR="008763F7" w:rsidRPr="006E7EA1" w:rsidRDefault="008763F7" w:rsidP="00315FAB">
            <w:pPr>
              <w:spacing w:line="276" w:lineRule="auto"/>
              <w:jc w:val="both"/>
              <w:rPr>
                <w:rFonts w:ascii="Arial Narrow" w:hAnsi="Arial Narrow" w:cs="Arial"/>
                <w:lang w:val="es-MX"/>
              </w:rPr>
            </w:pPr>
            <w:r w:rsidRPr="006E7EA1">
              <w:rPr>
                <w:rFonts w:ascii="Arial Narrow" w:hAnsi="Arial Narrow" w:cs="Arial"/>
                <w:lang w:val="es-MX"/>
              </w:rPr>
              <w:t>Son bases de la Educación que se imparta en el Estado, las siguientes:</w:t>
            </w:r>
          </w:p>
          <w:p w14:paraId="0305523D" w14:textId="77777777" w:rsidR="008763F7" w:rsidRPr="006E7EA1" w:rsidRDefault="008763F7" w:rsidP="00315FAB">
            <w:pPr>
              <w:spacing w:line="276" w:lineRule="auto"/>
              <w:jc w:val="both"/>
              <w:rPr>
                <w:rFonts w:ascii="Arial Narrow" w:hAnsi="Arial Narrow" w:cs="Arial"/>
                <w:lang w:val="es-MX"/>
              </w:rPr>
            </w:pPr>
            <w:r w:rsidRPr="006E7EA1">
              <w:rPr>
                <w:rFonts w:ascii="Arial Narrow" w:hAnsi="Arial Narrow" w:cs="Arial"/>
                <w:lang w:val="es-MX"/>
              </w:rPr>
              <w:t>I. …</w:t>
            </w:r>
          </w:p>
          <w:p w14:paraId="7E309113" w14:textId="77777777" w:rsidR="008763F7" w:rsidRPr="006E7EA1" w:rsidRDefault="008763F7" w:rsidP="00315FAB">
            <w:pPr>
              <w:spacing w:line="276" w:lineRule="auto"/>
              <w:jc w:val="both"/>
              <w:rPr>
                <w:rFonts w:ascii="Arial Narrow" w:hAnsi="Arial Narrow" w:cs="Arial"/>
                <w:lang w:val="es-MX"/>
              </w:rPr>
            </w:pPr>
          </w:p>
          <w:p w14:paraId="283A7879" w14:textId="77777777" w:rsidR="008763F7" w:rsidRPr="006E7EA1" w:rsidRDefault="008763F7" w:rsidP="00315FAB">
            <w:pPr>
              <w:spacing w:line="276" w:lineRule="auto"/>
              <w:jc w:val="both"/>
              <w:rPr>
                <w:rFonts w:ascii="Arial Narrow" w:hAnsi="Arial Narrow" w:cs="Arial"/>
                <w:lang w:val="es-MX"/>
              </w:rPr>
            </w:pPr>
            <w:r w:rsidRPr="006E7EA1">
              <w:rPr>
                <w:rFonts w:ascii="Arial Narrow" w:hAnsi="Arial Narrow" w:cs="Arial"/>
                <w:lang w:val="es-MX"/>
              </w:rPr>
              <w:t>Además:</w:t>
            </w:r>
          </w:p>
          <w:p w14:paraId="662C7A05" w14:textId="77777777" w:rsidR="008763F7" w:rsidRPr="006E7EA1" w:rsidRDefault="008763F7" w:rsidP="00315FAB">
            <w:pPr>
              <w:spacing w:line="276" w:lineRule="auto"/>
              <w:jc w:val="both"/>
              <w:rPr>
                <w:rFonts w:ascii="Arial Narrow" w:hAnsi="Arial Narrow" w:cs="Arial"/>
                <w:lang w:val="es-MX"/>
              </w:rPr>
            </w:pPr>
          </w:p>
          <w:p w14:paraId="5351F745" w14:textId="77777777" w:rsidR="008763F7" w:rsidRPr="006E7EA1" w:rsidRDefault="008763F7" w:rsidP="00315FAB">
            <w:pPr>
              <w:spacing w:line="276" w:lineRule="auto"/>
              <w:jc w:val="both"/>
              <w:rPr>
                <w:rFonts w:ascii="Arial Narrow" w:hAnsi="Arial Narrow" w:cs="Arial"/>
                <w:lang w:val="es-MX"/>
              </w:rPr>
            </w:pPr>
            <w:r w:rsidRPr="006E7EA1">
              <w:rPr>
                <w:rFonts w:ascii="Arial Narrow" w:hAnsi="Arial Narrow" w:cs="Arial"/>
                <w:lang w:val="es-MX"/>
              </w:rPr>
              <w:t>a) a la f)…</w:t>
            </w:r>
          </w:p>
          <w:p w14:paraId="0A87E9A9" w14:textId="77777777" w:rsidR="0080060D" w:rsidRPr="006E7EA1" w:rsidRDefault="0080060D" w:rsidP="00315FAB">
            <w:pPr>
              <w:spacing w:line="276" w:lineRule="auto"/>
              <w:jc w:val="both"/>
              <w:rPr>
                <w:rFonts w:ascii="Arial Narrow" w:hAnsi="Arial Narrow" w:cs="Arial"/>
                <w:lang w:val="es-MX"/>
              </w:rPr>
            </w:pPr>
          </w:p>
        </w:tc>
        <w:tc>
          <w:tcPr>
            <w:tcW w:w="4414" w:type="dxa"/>
            <w:tcBorders>
              <w:bottom w:val="nil"/>
            </w:tcBorders>
          </w:tcPr>
          <w:p w14:paraId="118EA550" w14:textId="77777777" w:rsidR="008763F7" w:rsidRPr="006E7EA1" w:rsidRDefault="008763F7" w:rsidP="00315FAB">
            <w:pPr>
              <w:spacing w:line="276" w:lineRule="auto"/>
              <w:jc w:val="both"/>
              <w:rPr>
                <w:rFonts w:ascii="Arial Narrow" w:hAnsi="Arial Narrow" w:cs="Arial"/>
                <w:b/>
                <w:lang w:val="es-MX"/>
              </w:rPr>
            </w:pPr>
            <w:r w:rsidRPr="006E7EA1">
              <w:rPr>
                <w:rFonts w:ascii="Arial Narrow" w:hAnsi="Arial Narrow" w:cs="Arial"/>
                <w:b/>
                <w:lang w:val="es-MX"/>
              </w:rPr>
              <w:t>Artículo 90.-…</w:t>
            </w:r>
          </w:p>
          <w:p w14:paraId="2868B10D" w14:textId="77777777" w:rsidR="008763F7" w:rsidRPr="006E7EA1" w:rsidRDefault="008763F7" w:rsidP="00315FAB">
            <w:pPr>
              <w:spacing w:line="276" w:lineRule="auto"/>
              <w:jc w:val="both"/>
              <w:rPr>
                <w:rFonts w:ascii="Arial Narrow" w:hAnsi="Arial Narrow" w:cs="Arial"/>
                <w:lang w:val="es-MX"/>
              </w:rPr>
            </w:pPr>
          </w:p>
          <w:p w14:paraId="535D0209" w14:textId="77777777" w:rsidR="008763F7" w:rsidRPr="006E7EA1" w:rsidRDefault="008763F7" w:rsidP="00315FAB">
            <w:pPr>
              <w:spacing w:line="276" w:lineRule="auto"/>
              <w:jc w:val="both"/>
              <w:rPr>
                <w:rFonts w:ascii="Arial Narrow" w:hAnsi="Arial Narrow" w:cs="Arial"/>
                <w:lang w:val="es-MX"/>
              </w:rPr>
            </w:pPr>
          </w:p>
          <w:p w14:paraId="3223E398" w14:textId="77777777" w:rsidR="008763F7" w:rsidRPr="006E7EA1" w:rsidRDefault="008763F7" w:rsidP="00315FAB">
            <w:pPr>
              <w:spacing w:line="276" w:lineRule="auto"/>
              <w:jc w:val="both"/>
              <w:rPr>
                <w:rFonts w:ascii="Arial Narrow" w:hAnsi="Arial Narrow" w:cs="Arial"/>
                <w:lang w:val="es-MX"/>
              </w:rPr>
            </w:pPr>
          </w:p>
          <w:p w14:paraId="25DF0D45" w14:textId="77777777" w:rsidR="008763F7" w:rsidRPr="006E7EA1" w:rsidRDefault="008763F7" w:rsidP="00315FAB">
            <w:pPr>
              <w:spacing w:line="276" w:lineRule="auto"/>
              <w:jc w:val="both"/>
              <w:rPr>
                <w:rFonts w:ascii="Arial Narrow" w:hAnsi="Arial Narrow" w:cs="Arial"/>
                <w:lang w:val="es-MX"/>
              </w:rPr>
            </w:pPr>
          </w:p>
          <w:p w14:paraId="4F6E5820" w14:textId="77777777" w:rsidR="000915A2" w:rsidRPr="006E7EA1" w:rsidRDefault="000915A2" w:rsidP="00315FAB">
            <w:pPr>
              <w:spacing w:line="276" w:lineRule="auto"/>
              <w:jc w:val="both"/>
              <w:rPr>
                <w:rFonts w:ascii="Arial Narrow" w:hAnsi="Arial Narrow" w:cs="Arial"/>
                <w:lang w:val="es-MX"/>
              </w:rPr>
            </w:pPr>
          </w:p>
          <w:p w14:paraId="0BC44EC6" w14:textId="77777777" w:rsidR="00910A9B" w:rsidRPr="006E7EA1" w:rsidRDefault="00910A9B" w:rsidP="00315FAB">
            <w:pPr>
              <w:spacing w:line="276" w:lineRule="auto"/>
              <w:jc w:val="both"/>
              <w:rPr>
                <w:rFonts w:ascii="Arial Narrow" w:hAnsi="Arial Narrow" w:cs="Arial"/>
                <w:b/>
                <w:lang w:val="es-MX"/>
              </w:rPr>
            </w:pPr>
          </w:p>
          <w:p w14:paraId="050EB6C2" w14:textId="77777777" w:rsidR="008763F7" w:rsidRPr="006E7EA1" w:rsidRDefault="008763F7" w:rsidP="00315FAB">
            <w:pPr>
              <w:spacing w:line="276" w:lineRule="auto"/>
              <w:jc w:val="both"/>
              <w:rPr>
                <w:rFonts w:ascii="Arial Narrow" w:hAnsi="Arial Narrow" w:cs="Arial"/>
                <w:b/>
                <w:lang w:val="es-MX"/>
              </w:rPr>
            </w:pPr>
            <w:r w:rsidRPr="006E7EA1">
              <w:rPr>
                <w:rFonts w:ascii="Arial Narrow" w:hAnsi="Arial Narrow" w:cs="Arial"/>
                <w:b/>
                <w:lang w:val="es-MX"/>
              </w:rPr>
              <w:t>Apartado A.- De la Educación.</w:t>
            </w:r>
          </w:p>
          <w:p w14:paraId="2085E621" w14:textId="77777777" w:rsidR="008763F7" w:rsidRPr="006E7EA1" w:rsidRDefault="008763F7" w:rsidP="00315FAB">
            <w:pPr>
              <w:spacing w:line="276" w:lineRule="auto"/>
              <w:jc w:val="both"/>
              <w:rPr>
                <w:rFonts w:ascii="Arial Narrow" w:hAnsi="Arial Narrow" w:cs="Arial"/>
                <w:b/>
                <w:lang w:val="es-MX"/>
              </w:rPr>
            </w:pPr>
            <w:r w:rsidRPr="006E7EA1">
              <w:rPr>
                <w:rFonts w:ascii="Arial Narrow" w:hAnsi="Arial Narrow" w:cs="Arial"/>
                <w:b/>
                <w:lang w:val="es-MX"/>
              </w:rPr>
              <w:t>…</w:t>
            </w:r>
          </w:p>
          <w:p w14:paraId="4BDA3590" w14:textId="77777777" w:rsidR="008763F7" w:rsidRPr="006E7EA1" w:rsidRDefault="008763F7" w:rsidP="00315FAB">
            <w:pPr>
              <w:spacing w:line="276" w:lineRule="auto"/>
              <w:jc w:val="both"/>
              <w:rPr>
                <w:rFonts w:ascii="Arial Narrow" w:hAnsi="Arial Narrow" w:cs="Arial"/>
                <w:b/>
                <w:lang w:val="es-MX"/>
              </w:rPr>
            </w:pPr>
            <w:r w:rsidRPr="006E7EA1">
              <w:rPr>
                <w:rFonts w:ascii="Arial Narrow" w:hAnsi="Arial Narrow" w:cs="Arial"/>
                <w:b/>
                <w:lang w:val="es-MX"/>
              </w:rPr>
              <w:t>…</w:t>
            </w:r>
          </w:p>
          <w:p w14:paraId="0D45AA49" w14:textId="77777777" w:rsidR="008763F7" w:rsidRPr="006E7EA1" w:rsidRDefault="008763F7" w:rsidP="00315FAB">
            <w:pPr>
              <w:spacing w:line="276" w:lineRule="auto"/>
              <w:jc w:val="both"/>
              <w:rPr>
                <w:rFonts w:ascii="Arial Narrow" w:hAnsi="Arial Narrow" w:cs="Arial"/>
                <w:b/>
                <w:lang w:val="es-MX"/>
              </w:rPr>
            </w:pPr>
            <w:r w:rsidRPr="006E7EA1">
              <w:rPr>
                <w:rFonts w:ascii="Arial Narrow" w:hAnsi="Arial Narrow" w:cs="Arial"/>
                <w:b/>
                <w:lang w:val="es-MX"/>
              </w:rPr>
              <w:t>…</w:t>
            </w:r>
          </w:p>
          <w:p w14:paraId="44A2653F" w14:textId="77777777" w:rsidR="008763F7" w:rsidRPr="006E7EA1" w:rsidRDefault="008763F7" w:rsidP="00315FAB">
            <w:pPr>
              <w:spacing w:line="276" w:lineRule="auto"/>
              <w:jc w:val="both"/>
              <w:rPr>
                <w:rFonts w:ascii="Arial Narrow" w:hAnsi="Arial Narrow" w:cs="Arial"/>
                <w:b/>
                <w:lang w:val="es-MX"/>
              </w:rPr>
            </w:pPr>
          </w:p>
          <w:p w14:paraId="2512FA9B" w14:textId="77777777" w:rsidR="008763F7" w:rsidRPr="006E7EA1" w:rsidRDefault="008763F7" w:rsidP="00315FAB">
            <w:pPr>
              <w:spacing w:line="276" w:lineRule="auto"/>
              <w:jc w:val="both"/>
              <w:rPr>
                <w:rFonts w:ascii="Arial Narrow" w:hAnsi="Arial Narrow" w:cs="Arial"/>
                <w:b/>
                <w:lang w:val="es-MX"/>
              </w:rPr>
            </w:pPr>
            <w:r w:rsidRPr="006E7EA1">
              <w:rPr>
                <w:rFonts w:ascii="Arial Narrow" w:hAnsi="Arial Narrow" w:cs="Arial"/>
                <w:b/>
                <w:lang w:val="es-MX"/>
              </w:rPr>
              <w:t>…</w:t>
            </w:r>
          </w:p>
          <w:p w14:paraId="6424C22E" w14:textId="77777777" w:rsidR="008763F7" w:rsidRPr="006E7EA1" w:rsidRDefault="008763F7" w:rsidP="00315FAB">
            <w:pPr>
              <w:spacing w:line="276" w:lineRule="auto"/>
              <w:jc w:val="both"/>
              <w:rPr>
                <w:rFonts w:ascii="Arial Narrow" w:hAnsi="Arial Narrow" w:cs="Arial"/>
                <w:b/>
                <w:lang w:val="es-MX"/>
              </w:rPr>
            </w:pPr>
          </w:p>
          <w:p w14:paraId="713A4F8D" w14:textId="77777777" w:rsidR="008763F7" w:rsidRPr="006E7EA1" w:rsidRDefault="008763F7" w:rsidP="00315FAB">
            <w:pPr>
              <w:spacing w:line="276" w:lineRule="auto"/>
              <w:jc w:val="both"/>
              <w:rPr>
                <w:rFonts w:ascii="Arial Narrow" w:hAnsi="Arial Narrow" w:cs="Arial"/>
                <w:b/>
                <w:lang w:val="es-MX"/>
              </w:rPr>
            </w:pPr>
            <w:r w:rsidRPr="006E7EA1">
              <w:rPr>
                <w:rFonts w:ascii="Arial Narrow" w:hAnsi="Arial Narrow" w:cs="Arial"/>
                <w:b/>
                <w:lang w:val="es-MX"/>
              </w:rPr>
              <w:t>I. …</w:t>
            </w:r>
          </w:p>
          <w:p w14:paraId="650AC331" w14:textId="77777777" w:rsidR="008763F7" w:rsidRPr="006E7EA1" w:rsidRDefault="008763F7" w:rsidP="00315FAB">
            <w:pPr>
              <w:spacing w:line="276" w:lineRule="auto"/>
              <w:jc w:val="both"/>
              <w:rPr>
                <w:rFonts w:ascii="Arial Narrow" w:hAnsi="Arial Narrow" w:cs="Arial"/>
                <w:b/>
                <w:lang w:val="es-MX"/>
              </w:rPr>
            </w:pPr>
          </w:p>
          <w:p w14:paraId="68EF0916" w14:textId="77777777" w:rsidR="008763F7" w:rsidRPr="006E7EA1" w:rsidRDefault="008763F7" w:rsidP="00315FAB">
            <w:pPr>
              <w:spacing w:line="276" w:lineRule="auto"/>
              <w:jc w:val="both"/>
              <w:rPr>
                <w:rFonts w:ascii="Arial Narrow" w:hAnsi="Arial Narrow" w:cs="Arial"/>
                <w:b/>
                <w:lang w:val="es-MX"/>
              </w:rPr>
            </w:pPr>
            <w:r w:rsidRPr="006E7EA1">
              <w:rPr>
                <w:rFonts w:ascii="Arial Narrow" w:hAnsi="Arial Narrow" w:cs="Arial"/>
                <w:b/>
                <w:lang w:val="es-MX"/>
              </w:rPr>
              <w:t>…</w:t>
            </w:r>
          </w:p>
          <w:p w14:paraId="353C8C7A" w14:textId="77777777" w:rsidR="008763F7" w:rsidRPr="006E7EA1" w:rsidRDefault="008763F7" w:rsidP="00315FAB">
            <w:pPr>
              <w:spacing w:line="276" w:lineRule="auto"/>
              <w:jc w:val="both"/>
              <w:rPr>
                <w:rFonts w:ascii="Arial Narrow" w:hAnsi="Arial Narrow" w:cs="Arial"/>
                <w:b/>
                <w:lang w:val="es-MX"/>
              </w:rPr>
            </w:pPr>
          </w:p>
          <w:p w14:paraId="6EE5E4FB" w14:textId="77777777" w:rsidR="008763F7" w:rsidRPr="006E7EA1" w:rsidRDefault="008763F7" w:rsidP="00315FAB">
            <w:pPr>
              <w:spacing w:line="276" w:lineRule="auto"/>
              <w:jc w:val="both"/>
              <w:rPr>
                <w:rFonts w:ascii="Arial Narrow" w:hAnsi="Arial Narrow" w:cs="Arial"/>
                <w:b/>
                <w:lang w:val="es-MX"/>
              </w:rPr>
            </w:pPr>
            <w:r w:rsidRPr="006E7EA1">
              <w:rPr>
                <w:rFonts w:ascii="Arial Narrow" w:hAnsi="Arial Narrow" w:cs="Arial"/>
                <w:b/>
                <w:lang w:val="es-MX"/>
              </w:rPr>
              <w:t>a) a la f)…</w:t>
            </w:r>
          </w:p>
          <w:p w14:paraId="048E6806" w14:textId="77777777" w:rsidR="008763F7" w:rsidRPr="006E7EA1" w:rsidRDefault="008763F7" w:rsidP="00315FAB">
            <w:pPr>
              <w:spacing w:line="276" w:lineRule="auto"/>
              <w:jc w:val="both"/>
              <w:rPr>
                <w:rFonts w:ascii="Arial Narrow" w:hAnsi="Arial Narrow" w:cs="Arial"/>
                <w:b/>
                <w:lang w:val="es-MX"/>
              </w:rPr>
            </w:pPr>
          </w:p>
        </w:tc>
      </w:tr>
      <w:tr w:rsidR="008763F7" w:rsidRPr="001846E7" w14:paraId="27022244" w14:textId="77777777" w:rsidTr="003A27B4">
        <w:tc>
          <w:tcPr>
            <w:tcW w:w="4414" w:type="dxa"/>
            <w:tcBorders>
              <w:top w:val="nil"/>
              <w:bottom w:val="nil"/>
            </w:tcBorders>
          </w:tcPr>
          <w:p w14:paraId="42E2B603" w14:textId="77777777" w:rsidR="008763F7" w:rsidRPr="006E7EA1" w:rsidRDefault="008763F7" w:rsidP="00315FAB">
            <w:pPr>
              <w:spacing w:line="276" w:lineRule="auto"/>
              <w:jc w:val="both"/>
              <w:rPr>
                <w:rFonts w:ascii="Arial Narrow" w:hAnsi="Arial Narrow" w:cs="Arial"/>
                <w:lang w:val="es-MX"/>
              </w:rPr>
            </w:pPr>
            <w:r w:rsidRPr="006E7EA1">
              <w:rPr>
                <w:rFonts w:ascii="Arial Narrow" w:hAnsi="Arial Narrow" w:cs="Arial"/>
                <w:lang w:val="es-MX"/>
              </w:rPr>
              <w:t>g) Será intercultural, al promover la convivencia armónica entre personas y comunidades para el respeto y reconocimiento de sus diferencias y derechos, en un marco de inclusión social;</w:t>
            </w:r>
          </w:p>
          <w:p w14:paraId="0E6D74F9" w14:textId="77777777" w:rsidR="008763F7" w:rsidRPr="006E7EA1" w:rsidRDefault="008763F7" w:rsidP="00315FAB">
            <w:pPr>
              <w:spacing w:line="276" w:lineRule="auto"/>
              <w:jc w:val="both"/>
              <w:rPr>
                <w:rFonts w:ascii="Arial Narrow" w:hAnsi="Arial Narrow" w:cs="Arial"/>
                <w:lang w:val="es-MX"/>
              </w:rPr>
            </w:pPr>
          </w:p>
          <w:p w14:paraId="182D2CCE" w14:textId="5737942C" w:rsidR="008763F7" w:rsidRPr="006E7EA1" w:rsidRDefault="008763F7" w:rsidP="00315FAB">
            <w:pPr>
              <w:spacing w:line="276" w:lineRule="auto"/>
              <w:jc w:val="both"/>
              <w:rPr>
                <w:rFonts w:ascii="Arial Narrow" w:hAnsi="Arial Narrow" w:cs="Arial"/>
                <w:lang w:val="es-MX"/>
              </w:rPr>
            </w:pPr>
          </w:p>
          <w:p w14:paraId="0A3C3FF1" w14:textId="77777777" w:rsidR="000915A2" w:rsidRPr="006E7EA1" w:rsidRDefault="000915A2" w:rsidP="00315FAB">
            <w:pPr>
              <w:spacing w:line="276" w:lineRule="auto"/>
              <w:jc w:val="both"/>
              <w:rPr>
                <w:rFonts w:ascii="Arial Narrow" w:hAnsi="Arial Narrow" w:cs="Arial"/>
                <w:lang w:val="es-MX"/>
              </w:rPr>
            </w:pPr>
          </w:p>
          <w:p w14:paraId="181CA518" w14:textId="77777777" w:rsidR="008763F7" w:rsidRPr="006E7EA1" w:rsidRDefault="008763F7" w:rsidP="00315FAB">
            <w:pPr>
              <w:spacing w:line="276" w:lineRule="auto"/>
              <w:jc w:val="both"/>
              <w:rPr>
                <w:rFonts w:ascii="Arial Narrow" w:hAnsi="Arial Narrow" w:cs="Arial"/>
                <w:lang w:val="es-MX"/>
              </w:rPr>
            </w:pPr>
          </w:p>
          <w:p w14:paraId="1DF63D6C" w14:textId="77777777" w:rsidR="008763F7" w:rsidRPr="006E7EA1" w:rsidRDefault="008763F7" w:rsidP="00315FAB">
            <w:pPr>
              <w:spacing w:line="276" w:lineRule="auto"/>
              <w:jc w:val="both"/>
              <w:rPr>
                <w:rFonts w:ascii="Arial Narrow" w:hAnsi="Arial Narrow" w:cs="Arial"/>
                <w:lang w:val="es-MX"/>
              </w:rPr>
            </w:pPr>
            <w:r w:rsidRPr="006E7EA1">
              <w:rPr>
                <w:rFonts w:ascii="Arial Narrow" w:hAnsi="Arial Narrow" w:cs="Arial"/>
                <w:lang w:val="es-MX"/>
              </w:rPr>
              <w:t>h) a la i) …</w:t>
            </w:r>
          </w:p>
          <w:p w14:paraId="0A9F1874" w14:textId="77777777" w:rsidR="008763F7" w:rsidRPr="006E7EA1" w:rsidRDefault="008763F7" w:rsidP="00315FAB">
            <w:pPr>
              <w:spacing w:line="276" w:lineRule="auto"/>
              <w:jc w:val="both"/>
              <w:rPr>
                <w:rFonts w:ascii="Arial Narrow" w:hAnsi="Arial Narrow" w:cs="Arial"/>
                <w:lang w:val="es-MX"/>
              </w:rPr>
            </w:pPr>
          </w:p>
          <w:p w14:paraId="1479C0CE" w14:textId="77777777" w:rsidR="008763F7" w:rsidRPr="006E7EA1" w:rsidRDefault="008763F7" w:rsidP="00315FAB">
            <w:pPr>
              <w:spacing w:line="276" w:lineRule="auto"/>
              <w:jc w:val="both"/>
              <w:rPr>
                <w:rFonts w:ascii="Arial Narrow" w:hAnsi="Arial Narrow" w:cs="Arial"/>
                <w:lang w:val="es-MX"/>
              </w:rPr>
            </w:pPr>
            <w:r w:rsidRPr="006E7EA1">
              <w:rPr>
                <w:rFonts w:ascii="Arial Narrow" w:hAnsi="Arial Narrow" w:cs="Arial"/>
                <w:lang w:val="es-MX"/>
              </w:rPr>
              <w:t>II. …</w:t>
            </w:r>
          </w:p>
        </w:tc>
        <w:tc>
          <w:tcPr>
            <w:tcW w:w="4414" w:type="dxa"/>
            <w:tcBorders>
              <w:top w:val="nil"/>
              <w:bottom w:val="nil"/>
            </w:tcBorders>
          </w:tcPr>
          <w:p w14:paraId="1DE66E30" w14:textId="0C45B075" w:rsidR="008763F7" w:rsidRPr="006E7EA1" w:rsidRDefault="008763F7" w:rsidP="00315FAB">
            <w:pPr>
              <w:spacing w:line="276" w:lineRule="auto"/>
              <w:jc w:val="both"/>
              <w:rPr>
                <w:rFonts w:ascii="Arial Narrow" w:hAnsi="Arial Narrow" w:cs="Arial"/>
                <w:lang w:val="es-MX"/>
              </w:rPr>
            </w:pPr>
            <w:r w:rsidRPr="006E7EA1">
              <w:rPr>
                <w:rFonts w:ascii="Arial Narrow" w:hAnsi="Arial Narrow" w:cs="Arial"/>
                <w:b/>
                <w:lang w:val="es-MX"/>
              </w:rPr>
              <w:t>g)</w:t>
            </w:r>
            <w:r w:rsidRPr="006E7EA1">
              <w:rPr>
                <w:rFonts w:ascii="Arial Narrow" w:hAnsi="Arial Narrow" w:cs="Arial"/>
                <w:lang w:val="es-MX"/>
              </w:rPr>
              <w:t xml:space="preserve"> Será intercultural y </w:t>
            </w:r>
            <w:r w:rsidRPr="006E7EA1">
              <w:rPr>
                <w:rFonts w:ascii="Arial Narrow" w:hAnsi="Arial Narrow" w:cs="Arial"/>
                <w:b/>
                <w:lang w:val="es-MX"/>
              </w:rPr>
              <w:t xml:space="preserve">pluricultural, al </w:t>
            </w:r>
            <w:r w:rsidRPr="006E7EA1">
              <w:rPr>
                <w:rFonts w:ascii="Arial Narrow" w:hAnsi="Arial Narrow" w:cs="Arial"/>
                <w:b/>
                <w:shd w:val="clear" w:color="auto" w:fill="FFFFFF"/>
              </w:rPr>
              <w:t>fortalecer la enseñanza de las lenguas, la cultura, historia y tradiciones, así como por</w:t>
            </w:r>
            <w:r w:rsidRPr="006E7EA1">
              <w:rPr>
                <w:rFonts w:ascii="Arial Narrow" w:hAnsi="Arial Narrow" w:cs="Arial"/>
                <w:shd w:val="clear" w:color="auto" w:fill="FFFFFF"/>
              </w:rPr>
              <w:t xml:space="preserve"> </w:t>
            </w:r>
            <w:r w:rsidRPr="006E7EA1">
              <w:rPr>
                <w:rFonts w:ascii="Arial Narrow" w:hAnsi="Arial Narrow" w:cs="Arial"/>
                <w:lang w:val="es-MX"/>
              </w:rPr>
              <w:t>promover la convivencia armónica entre personas y comunidades para el respeto y reconocimiento de sus diferencias y derechos en un marco de inclusión social;</w:t>
            </w:r>
          </w:p>
          <w:p w14:paraId="2C1DE8A0" w14:textId="77777777" w:rsidR="008763F7" w:rsidRPr="006E7EA1" w:rsidRDefault="008763F7" w:rsidP="00315FAB">
            <w:pPr>
              <w:spacing w:line="276" w:lineRule="auto"/>
              <w:jc w:val="both"/>
              <w:rPr>
                <w:rFonts w:ascii="Arial Narrow" w:hAnsi="Arial Narrow" w:cs="Arial"/>
                <w:b/>
                <w:lang w:val="es-MX"/>
              </w:rPr>
            </w:pPr>
          </w:p>
          <w:p w14:paraId="12721D04" w14:textId="77777777" w:rsidR="008763F7" w:rsidRPr="006E7EA1" w:rsidRDefault="008763F7" w:rsidP="00315FAB">
            <w:pPr>
              <w:spacing w:line="276" w:lineRule="auto"/>
              <w:jc w:val="both"/>
              <w:rPr>
                <w:rFonts w:ascii="Arial Narrow" w:hAnsi="Arial Narrow" w:cs="Arial"/>
                <w:b/>
                <w:lang w:val="es-MX"/>
              </w:rPr>
            </w:pPr>
            <w:r w:rsidRPr="006E7EA1">
              <w:rPr>
                <w:rFonts w:ascii="Arial Narrow" w:hAnsi="Arial Narrow" w:cs="Arial"/>
                <w:b/>
                <w:lang w:val="es-MX"/>
              </w:rPr>
              <w:t>h) a la i)…</w:t>
            </w:r>
          </w:p>
          <w:p w14:paraId="3ECFE298" w14:textId="77777777" w:rsidR="008763F7" w:rsidRPr="006E7EA1" w:rsidRDefault="008763F7" w:rsidP="00315FAB">
            <w:pPr>
              <w:spacing w:line="276" w:lineRule="auto"/>
              <w:jc w:val="both"/>
              <w:rPr>
                <w:rFonts w:ascii="Arial Narrow" w:hAnsi="Arial Narrow" w:cs="Arial"/>
                <w:b/>
                <w:lang w:val="es-MX"/>
              </w:rPr>
            </w:pPr>
          </w:p>
          <w:p w14:paraId="4834A747" w14:textId="77777777" w:rsidR="008763F7" w:rsidRPr="006E7EA1" w:rsidRDefault="008763F7" w:rsidP="00315FAB">
            <w:pPr>
              <w:spacing w:line="276" w:lineRule="auto"/>
              <w:jc w:val="both"/>
              <w:rPr>
                <w:rFonts w:ascii="Arial Narrow" w:hAnsi="Arial Narrow" w:cs="Arial"/>
                <w:b/>
                <w:lang w:val="es-MX"/>
              </w:rPr>
            </w:pPr>
            <w:r w:rsidRPr="006E7EA1">
              <w:rPr>
                <w:rFonts w:ascii="Arial Narrow" w:hAnsi="Arial Narrow" w:cs="Arial"/>
                <w:b/>
                <w:lang w:val="es-MX"/>
              </w:rPr>
              <w:t>II. …</w:t>
            </w:r>
          </w:p>
        </w:tc>
      </w:tr>
      <w:tr w:rsidR="008763F7" w:rsidRPr="001846E7" w14:paraId="536C69C3" w14:textId="77777777" w:rsidTr="003A27B4">
        <w:tc>
          <w:tcPr>
            <w:tcW w:w="4414" w:type="dxa"/>
            <w:tcBorders>
              <w:top w:val="nil"/>
            </w:tcBorders>
          </w:tcPr>
          <w:p w14:paraId="17E94B85" w14:textId="77777777" w:rsidR="008763F7" w:rsidRPr="006E7EA1" w:rsidRDefault="008763F7" w:rsidP="00315FAB">
            <w:pPr>
              <w:spacing w:line="276" w:lineRule="auto"/>
              <w:jc w:val="both"/>
              <w:rPr>
                <w:rFonts w:ascii="Arial Narrow" w:hAnsi="Arial Narrow" w:cs="Arial"/>
                <w:lang w:val="es-MX"/>
              </w:rPr>
            </w:pPr>
          </w:p>
          <w:p w14:paraId="6C02E55C" w14:textId="77777777" w:rsidR="008763F7" w:rsidRPr="006E7EA1" w:rsidRDefault="008763F7" w:rsidP="00315FAB">
            <w:pPr>
              <w:spacing w:line="276" w:lineRule="auto"/>
              <w:jc w:val="both"/>
              <w:rPr>
                <w:rFonts w:ascii="Arial Narrow" w:hAnsi="Arial Narrow" w:cs="Arial"/>
                <w:lang w:val="es-MX"/>
              </w:rPr>
            </w:pPr>
            <w:r w:rsidRPr="006E7EA1">
              <w:rPr>
                <w:rFonts w:ascii="Arial Narrow" w:hAnsi="Arial Narrow" w:cs="Arial"/>
                <w:lang w:val="es-MX"/>
              </w:rPr>
              <w:t>III.- Respecto a la educación del pueblo maya, será objeto de atención especial por parte del Estado; su acceso se garantizará mediante leyes y programas que contribuyan a su propio desarrollo, de manera equitativa y sustentable, así como, la educación plurilingüe e intercultural, basada en el respeto, promoción y preservación del patrimonio histórico y cultural y el principio de equidad entre las comunidades; estableciendo los mecanismos que permitan el fomento, subsistencia, enriquecimiento, defensa y orgullo de la cultura maya, así como el respeto por otras culturas.</w:t>
            </w:r>
          </w:p>
          <w:p w14:paraId="394926AB" w14:textId="77777777" w:rsidR="00416783" w:rsidRPr="006E7EA1" w:rsidRDefault="00416783" w:rsidP="00315FAB">
            <w:pPr>
              <w:spacing w:line="276" w:lineRule="auto"/>
              <w:jc w:val="both"/>
              <w:rPr>
                <w:rFonts w:ascii="Arial Narrow" w:hAnsi="Arial Narrow" w:cs="Arial"/>
                <w:lang w:val="es-MX"/>
              </w:rPr>
            </w:pPr>
          </w:p>
          <w:p w14:paraId="465D33CE" w14:textId="77777777" w:rsidR="00027D3E" w:rsidRPr="006E7EA1" w:rsidRDefault="00027D3E" w:rsidP="00315FAB">
            <w:pPr>
              <w:spacing w:line="276" w:lineRule="auto"/>
              <w:jc w:val="both"/>
              <w:rPr>
                <w:rFonts w:ascii="Arial Narrow" w:hAnsi="Arial Narrow" w:cs="Arial"/>
                <w:lang w:val="es-MX"/>
              </w:rPr>
            </w:pPr>
            <w:r w:rsidRPr="006E7EA1">
              <w:rPr>
                <w:rFonts w:ascii="Arial Narrow" w:hAnsi="Arial Narrow" w:cs="Arial"/>
                <w:lang w:val="es-MX"/>
              </w:rPr>
              <w:t>Cuando se tratare de programas educativos de contenido regional, el Estado deberá consultar al pueblo maya para su definición y desarrollo;</w:t>
            </w:r>
          </w:p>
        </w:tc>
        <w:tc>
          <w:tcPr>
            <w:tcW w:w="4414" w:type="dxa"/>
            <w:tcBorders>
              <w:top w:val="nil"/>
            </w:tcBorders>
          </w:tcPr>
          <w:p w14:paraId="00993CD5" w14:textId="77777777" w:rsidR="008763F7" w:rsidRPr="006E7EA1" w:rsidRDefault="008763F7" w:rsidP="00315FAB">
            <w:pPr>
              <w:spacing w:line="276" w:lineRule="auto"/>
              <w:jc w:val="both"/>
              <w:rPr>
                <w:rFonts w:ascii="Arial Narrow" w:hAnsi="Arial Narrow" w:cs="Arial"/>
                <w:b/>
                <w:lang w:val="es-MX"/>
              </w:rPr>
            </w:pPr>
          </w:p>
          <w:p w14:paraId="11BF6670" w14:textId="77777777" w:rsidR="00027D3E" w:rsidRPr="006E7EA1" w:rsidRDefault="008763F7" w:rsidP="00315FAB">
            <w:pPr>
              <w:spacing w:line="276" w:lineRule="auto"/>
              <w:jc w:val="both"/>
              <w:rPr>
                <w:rFonts w:ascii="Arial Narrow" w:hAnsi="Arial Narrow" w:cs="Arial"/>
                <w:b/>
                <w:lang w:val="es-MX"/>
              </w:rPr>
            </w:pPr>
            <w:r w:rsidRPr="006E7EA1">
              <w:rPr>
                <w:rFonts w:ascii="Arial Narrow" w:hAnsi="Arial Narrow" w:cs="Arial"/>
                <w:b/>
                <w:lang w:val="es-MX"/>
              </w:rPr>
              <w:t>III.-</w:t>
            </w:r>
            <w:r w:rsidRPr="006E7EA1">
              <w:rPr>
                <w:rFonts w:ascii="Arial Narrow" w:hAnsi="Arial Narrow" w:cs="Arial"/>
                <w:lang w:val="es-MX"/>
              </w:rPr>
              <w:t xml:space="preserve"> Respecto a la educación del pueblo maya, será objeto de atención especial por parte del Estado; su acceso se garantizará mediante leyes y programas que contribuyan a su propio desarrollo, de manera equitativa y sustentable, así como, la educación plurilingüe e intercultural,  </w:t>
            </w:r>
            <w:r w:rsidRPr="006E7EA1">
              <w:rPr>
                <w:rFonts w:ascii="Arial Narrow" w:hAnsi="Arial Narrow" w:cs="Arial"/>
                <w:b/>
                <w:lang w:val="es-MX"/>
              </w:rPr>
              <w:t xml:space="preserve">impartida en su propia lengua </w:t>
            </w:r>
            <w:r w:rsidRPr="006E7EA1">
              <w:rPr>
                <w:rFonts w:ascii="Arial Narrow" w:hAnsi="Arial Narrow" w:cs="Arial"/>
                <w:lang w:val="es-MX"/>
              </w:rPr>
              <w:t>basada en el respeto, promoción y preservación del patrimonio histórico y cultural y el principio de equidad entre las comunidades; estableciendo los mecanismos que permitan el fomento, subsistencia, enriquecimiento, defensa y orgullo de la cultura maya, así como el respeto por otras culturas.</w:t>
            </w:r>
            <w:r w:rsidRPr="006E7EA1">
              <w:rPr>
                <w:rFonts w:ascii="Arial Narrow" w:hAnsi="Arial Narrow" w:cs="Arial"/>
                <w:b/>
                <w:lang w:val="es-MX"/>
              </w:rPr>
              <w:t xml:space="preserve"> </w:t>
            </w:r>
          </w:p>
          <w:p w14:paraId="2D2DC5C7" w14:textId="77777777" w:rsidR="003A27B4" w:rsidRPr="006E7EA1" w:rsidRDefault="003A27B4" w:rsidP="00315FAB">
            <w:pPr>
              <w:spacing w:line="276" w:lineRule="auto"/>
              <w:jc w:val="both"/>
              <w:rPr>
                <w:rFonts w:ascii="Arial Narrow" w:hAnsi="Arial Narrow" w:cs="Arial"/>
                <w:lang w:val="es-MX"/>
              </w:rPr>
            </w:pPr>
          </w:p>
          <w:p w14:paraId="50092A19" w14:textId="77777777" w:rsidR="008763F7" w:rsidRPr="006E7EA1" w:rsidRDefault="00027D3E" w:rsidP="00315FAB">
            <w:pPr>
              <w:spacing w:line="276" w:lineRule="auto"/>
              <w:jc w:val="both"/>
              <w:rPr>
                <w:rFonts w:ascii="Arial Narrow" w:hAnsi="Arial Narrow" w:cs="Arial"/>
                <w:lang w:val="es-MX"/>
              </w:rPr>
            </w:pPr>
            <w:r w:rsidRPr="006E7EA1">
              <w:rPr>
                <w:rFonts w:ascii="Arial Narrow" w:hAnsi="Arial Narrow" w:cs="Arial"/>
                <w:lang w:val="es-MX"/>
              </w:rPr>
              <w:t>…</w:t>
            </w:r>
          </w:p>
          <w:p w14:paraId="0AA0F3E0" w14:textId="77777777" w:rsidR="008763F7" w:rsidRPr="006E7EA1" w:rsidRDefault="008763F7" w:rsidP="00315FAB">
            <w:pPr>
              <w:spacing w:line="276" w:lineRule="auto"/>
              <w:jc w:val="both"/>
              <w:rPr>
                <w:rFonts w:ascii="Arial Narrow" w:hAnsi="Arial Narrow" w:cs="Arial"/>
                <w:b/>
                <w:lang w:val="es-MX"/>
              </w:rPr>
            </w:pPr>
          </w:p>
          <w:p w14:paraId="5BB89657" w14:textId="77777777" w:rsidR="00416783" w:rsidRPr="006E7EA1" w:rsidRDefault="00416783" w:rsidP="00315FAB">
            <w:pPr>
              <w:spacing w:line="276" w:lineRule="auto"/>
              <w:jc w:val="both"/>
              <w:rPr>
                <w:rFonts w:ascii="Arial Narrow" w:hAnsi="Arial Narrow" w:cs="Arial"/>
                <w:b/>
                <w:lang w:val="es-MX"/>
              </w:rPr>
            </w:pPr>
          </w:p>
        </w:tc>
      </w:tr>
    </w:tbl>
    <w:p w14:paraId="012235BC" w14:textId="77777777" w:rsidR="008763F7" w:rsidRPr="001846E7" w:rsidRDefault="008763F7" w:rsidP="00A94287">
      <w:pPr>
        <w:jc w:val="both"/>
        <w:rPr>
          <w:rFonts w:ascii="Arial Narrow" w:hAnsi="Arial Narrow" w:cs="Arial"/>
          <w:b/>
          <w:sz w:val="24"/>
          <w:szCs w:val="24"/>
          <w:lang w:val="es-MX"/>
        </w:rPr>
      </w:pPr>
    </w:p>
    <w:p w14:paraId="1874233F" w14:textId="78269F0A" w:rsidR="008763F7" w:rsidRDefault="00315FAB" w:rsidP="00A94287">
      <w:pPr>
        <w:jc w:val="both"/>
        <w:rPr>
          <w:rFonts w:ascii="Arial Narrow" w:hAnsi="Arial Narrow" w:cs="Arial"/>
          <w:b/>
          <w:sz w:val="24"/>
          <w:szCs w:val="24"/>
          <w:lang w:val="es-MX"/>
        </w:rPr>
      </w:pPr>
      <w:r>
        <w:rPr>
          <w:rFonts w:ascii="Arial Narrow" w:hAnsi="Arial Narrow" w:cs="Arial"/>
          <w:b/>
          <w:sz w:val="24"/>
          <w:szCs w:val="24"/>
          <w:lang w:val="es-MX"/>
        </w:rPr>
        <w:t>Así mismo, se ilustra la propuesta para modificar la Ley de Educación del Estado en los términos siguientes:</w:t>
      </w:r>
    </w:p>
    <w:p w14:paraId="7CB03306" w14:textId="77777777" w:rsidR="00315FAB" w:rsidRPr="001846E7" w:rsidRDefault="00315FAB" w:rsidP="00A94287">
      <w:pPr>
        <w:jc w:val="both"/>
        <w:rPr>
          <w:rFonts w:ascii="Arial Narrow" w:hAnsi="Arial Narrow" w:cs="Arial"/>
          <w:b/>
          <w:sz w:val="24"/>
          <w:szCs w:val="24"/>
          <w:lang w:val="es-MX"/>
        </w:rPr>
      </w:pPr>
    </w:p>
    <w:tbl>
      <w:tblPr>
        <w:tblStyle w:val="Tablaconcuadrcula"/>
        <w:tblW w:w="0" w:type="auto"/>
        <w:tblLook w:val="04A0" w:firstRow="1" w:lastRow="0" w:firstColumn="1" w:lastColumn="0" w:noHBand="0" w:noVBand="1"/>
      </w:tblPr>
      <w:tblGrid>
        <w:gridCol w:w="4414"/>
        <w:gridCol w:w="4414"/>
      </w:tblGrid>
      <w:tr w:rsidR="00416783" w:rsidRPr="001846E7" w14:paraId="4E02283A" w14:textId="77777777" w:rsidTr="00EC7B2B">
        <w:trPr>
          <w:tblHeader/>
        </w:trPr>
        <w:tc>
          <w:tcPr>
            <w:tcW w:w="8828" w:type="dxa"/>
            <w:gridSpan w:val="2"/>
            <w:shd w:val="clear" w:color="auto" w:fill="171717" w:themeFill="background2" w:themeFillShade="1A"/>
          </w:tcPr>
          <w:p w14:paraId="3A78F956" w14:textId="77777777" w:rsidR="00416783" w:rsidRPr="001846E7" w:rsidRDefault="00416783" w:rsidP="00A94287">
            <w:pPr>
              <w:jc w:val="center"/>
              <w:rPr>
                <w:rFonts w:ascii="Arial Narrow" w:hAnsi="Arial Narrow" w:cs="Arial"/>
                <w:b/>
                <w:sz w:val="24"/>
                <w:szCs w:val="24"/>
                <w:lang w:val="es-MX"/>
              </w:rPr>
            </w:pPr>
            <w:r w:rsidRPr="001846E7">
              <w:rPr>
                <w:rFonts w:ascii="Arial Narrow" w:hAnsi="Arial Narrow" w:cs="Arial"/>
                <w:b/>
                <w:sz w:val="24"/>
                <w:szCs w:val="24"/>
                <w:lang w:val="es-MX"/>
              </w:rPr>
              <w:t>LEY DE EDUCACIÓN DEL ESTADO DE YUCATÁN</w:t>
            </w:r>
          </w:p>
        </w:tc>
      </w:tr>
      <w:tr w:rsidR="00416783" w:rsidRPr="001846E7" w14:paraId="2DD13667" w14:textId="77777777" w:rsidTr="00EC7B2B">
        <w:trPr>
          <w:tblHeader/>
        </w:trPr>
        <w:tc>
          <w:tcPr>
            <w:tcW w:w="4414" w:type="dxa"/>
            <w:shd w:val="clear" w:color="auto" w:fill="AEAAAA" w:themeFill="background2" w:themeFillShade="BF"/>
          </w:tcPr>
          <w:p w14:paraId="43CE2245" w14:textId="77777777" w:rsidR="00416783" w:rsidRPr="001846E7" w:rsidRDefault="00416783" w:rsidP="00A94287">
            <w:pPr>
              <w:jc w:val="center"/>
              <w:rPr>
                <w:rFonts w:ascii="Arial Narrow" w:hAnsi="Arial Narrow" w:cs="Arial"/>
                <w:b/>
                <w:sz w:val="24"/>
                <w:szCs w:val="24"/>
                <w:lang w:val="es-MX"/>
              </w:rPr>
            </w:pPr>
            <w:r w:rsidRPr="001846E7">
              <w:rPr>
                <w:rFonts w:ascii="Arial Narrow" w:hAnsi="Arial Narrow" w:cs="Arial"/>
                <w:b/>
                <w:sz w:val="24"/>
                <w:szCs w:val="24"/>
                <w:lang w:val="es-MX"/>
              </w:rPr>
              <w:t>VIGENTE</w:t>
            </w:r>
          </w:p>
        </w:tc>
        <w:tc>
          <w:tcPr>
            <w:tcW w:w="4414" w:type="dxa"/>
            <w:shd w:val="clear" w:color="auto" w:fill="AEAAAA" w:themeFill="background2" w:themeFillShade="BF"/>
          </w:tcPr>
          <w:p w14:paraId="56058BCE" w14:textId="77777777" w:rsidR="00416783" w:rsidRPr="001846E7" w:rsidRDefault="00416783" w:rsidP="00A94287">
            <w:pPr>
              <w:jc w:val="center"/>
              <w:rPr>
                <w:rFonts w:ascii="Arial Narrow" w:hAnsi="Arial Narrow" w:cs="Arial"/>
                <w:b/>
                <w:sz w:val="24"/>
                <w:szCs w:val="24"/>
                <w:lang w:val="es-MX"/>
              </w:rPr>
            </w:pPr>
            <w:r w:rsidRPr="001846E7">
              <w:rPr>
                <w:rFonts w:ascii="Arial Narrow" w:hAnsi="Arial Narrow" w:cs="Arial"/>
                <w:b/>
                <w:sz w:val="24"/>
                <w:szCs w:val="24"/>
                <w:lang w:val="es-MX"/>
              </w:rPr>
              <w:t>PROPUESTA TÉCNICA</w:t>
            </w:r>
          </w:p>
        </w:tc>
      </w:tr>
      <w:tr w:rsidR="002E2783" w:rsidRPr="001846E7" w14:paraId="43B972C3" w14:textId="77777777" w:rsidTr="00EC7B2B">
        <w:tc>
          <w:tcPr>
            <w:tcW w:w="4414" w:type="dxa"/>
          </w:tcPr>
          <w:p w14:paraId="6D705396" w14:textId="77777777" w:rsidR="002E2783" w:rsidRPr="002E2783" w:rsidRDefault="002E2783" w:rsidP="00315FAB">
            <w:pPr>
              <w:spacing w:line="276" w:lineRule="auto"/>
              <w:jc w:val="both"/>
              <w:rPr>
                <w:rFonts w:ascii="Arial Narrow" w:hAnsi="Arial Narrow"/>
                <w:b/>
                <w:bCs/>
              </w:rPr>
            </w:pPr>
            <w:r w:rsidRPr="002E2783">
              <w:rPr>
                <w:rFonts w:ascii="Arial Narrow" w:hAnsi="Arial Narrow"/>
                <w:b/>
                <w:bCs/>
              </w:rPr>
              <w:t xml:space="preserve">Artículo 74 Bis. Servicios y programas </w:t>
            </w:r>
          </w:p>
          <w:p w14:paraId="00EA0F13" w14:textId="77777777" w:rsidR="002E2783" w:rsidRDefault="002E2783" w:rsidP="00315FAB">
            <w:pPr>
              <w:spacing w:line="276" w:lineRule="auto"/>
              <w:jc w:val="both"/>
              <w:rPr>
                <w:rFonts w:ascii="Arial Narrow" w:hAnsi="Arial Narrow"/>
              </w:rPr>
            </w:pPr>
          </w:p>
          <w:p w14:paraId="4725A2A7" w14:textId="0943964F" w:rsidR="002E2783" w:rsidRPr="002E2783" w:rsidRDefault="002E2783" w:rsidP="00315FAB">
            <w:pPr>
              <w:spacing w:line="276" w:lineRule="auto"/>
              <w:jc w:val="both"/>
              <w:rPr>
                <w:rFonts w:ascii="Arial Narrow" w:hAnsi="Arial Narrow"/>
              </w:rPr>
            </w:pPr>
            <w:r w:rsidRPr="002E2783">
              <w:rPr>
                <w:rFonts w:ascii="Arial Narrow" w:hAnsi="Arial Narrow"/>
              </w:rPr>
              <w:t xml:space="preserve">La educación indígena se apoyará con los servicios y programas de extensión educativa que la autoridad correspondiente le proporcione de acuerdo con el contexto cultural del Estado, la cual, a su vez promoverá la participación conjunta de educandos, docentes, directivos, autoridades, organizaciones y personas de las comunidades indígenas o afromexicanas, en el desarrollo de los contenidos educativos y su implementación. </w:t>
            </w:r>
          </w:p>
          <w:p w14:paraId="17F019EE" w14:textId="77777777" w:rsidR="002E2783" w:rsidRPr="002E2783" w:rsidRDefault="002E2783" w:rsidP="00315FAB">
            <w:pPr>
              <w:spacing w:line="276" w:lineRule="auto"/>
              <w:jc w:val="both"/>
              <w:rPr>
                <w:rFonts w:ascii="Arial Narrow" w:hAnsi="Arial Narrow"/>
              </w:rPr>
            </w:pPr>
          </w:p>
          <w:p w14:paraId="488FBE30" w14:textId="09DDAADA" w:rsidR="002E2783" w:rsidRPr="002E2783" w:rsidRDefault="002E2783" w:rsidP="00315FAB">
            <w:pPr>
              <w:spacing w:line="276" w:lineRule="auto"/>
              <w:jc w:val="both"/>
              <w:rPr>
                <w:rFonts w:ascii="Arial Narrow" w:hAnsi="Arial Narrow"/>
              </w:rPr>
            </w:pPr>
            <w:r w:rsidRPr="002E2783">
              <w:rPr>
                <w:rFonts w:ascii="Arial Narrow" w:hAnsi="Arial Narrow"/>
              </w:rPr>
              <w:t>La Autoridad educativa estatal procurará la implementación de programas para la producción, traducción y difusión de materiales y contenidos que se requieran para la impartición de la educación indígena en la entidad, mismos que deberán estar apegados a las características sociolingüísticas de la región, con la finalidad de garantizar el acceso, permanencia y egreso de los educandos</w:t>
            </w:r>
          </w:p>
        </w:tc>
        <w:tc>
          <w:tcPr>
            <w:tcW w:w="4414" w:type="dxa"/>
          </w:tcPr>
          <w:p w14:paraId="717F3F25" w14:textId="76CFADC3" w:rsidR="002E2783" w:rsidRPr="006E7EA1" w:rsidRDefault="006E7EA1" w:rsidP="00315FAB">
            <w:pPr>
              <w:tabs>
                <w:tab w:val="left" w:pos="3330"/>
              </w:tabs>
              <w:spacing w:line="276" w:lineRule="auto"/>
              <w:jc w:val="both"/>
              <w:rPr>
                <w:rFonts w:ascii="Arial Narrow" w:hAnsi="Arial Narrow" w:cs="Arial"/>
                <w:b/>
                <w:lang w:val="es-MX"/>
              </w:rPr>
            </w:pPr>
            <w:r w:rsidRPr="006E7EA1">
              <w:rPr>
                <w:rFonts w:ascii="Arial Narrow" w:hAnsi="Arial Narrow" w:cs="Arial"/>
                <w:b/>
                <w:lang w:val="es-MX"/>
              </w:rPr>
              <w:t>Artículo 74 Bis. …</w:t>
            </w:r>
          </w:p>
          <w:p w14:paraId="4055B892" w14:textId="77777777" w:rsidR="002E2783" w:rsidRPr="006E7EA1" w:rsidRDefault="002E2783" w:rsidP="00315FAB">
            <w:pPr>
              <w:tabs>
                <w:tab w:val="left" w:pos="3330"/>
              </w:tabs>
              <w:spacing w:line="276" w:lineRule="auto"/>
              <w:jc w:val="both"/>
              <w:rPr>
                <w:rFonts w:ascii="Arial Narrow" w:hAnsi="Arial Narrow" w:cs="Arial"/>
                <w:b/>
                <w:lang w:val="es-MX"/>
              </w:rPr>
            </w:pPr>
          </w:p>
          <w:p w14:paraId="318DBEEC" w14:textId="44907D62" w:rsidR="002E2783" w:rsidRPr="006E7EA1" w:rsidRDefault="006E7EA1" w:rsidP="00315FAB">
            <w:pPr>
              <w:tabs>
                <w:tab w:val="left" w:pos="3330"/>
              </w:tabs>
              <w:spacing w:line="276" w:lineRule="auto"/>
              <w:jc w:val="both"/>
              <w:rPr>
                <w:rFonts w:ascii="Arial Narrow" w:hAnsi="Arial Narrow" w:cs="Arial"/>
                <w:b/>
                <w:lang w:val="es-MX"/>
              </w:rPr>
            </w:pPr>
            <w:r>
              <w:rPr>
                <w:rFonts w:ascii="Arial Narrow" w:hAnsi="Arial Narrow" w:cs="Arial"/>
                <w:b/>
                <w:lang w:val="es-MX"/>
              </w:rPr>
              <w:t>…</w:t>
            </w:r>
          </w:p>
          <w:p w14:paraId="70C8FFF2" w14:textId="77777777" w:rsidR="002E2783" w:rsidRPr="006E7EA1" w:rsidRDefault="002E2783" w:rsidP="00315FAB">
            <w:pPr>
              <w:tabs>
                <w:tab w:val="left" w:pos="3330"/>
              </w:tabs>
              <w:spacing w:line="276" w:lineRule="auto"/>
              <w:jc w:val="both"/>
              <w:rPr>
                <w:rFonts w:ascii="Arial Narrow" w:hAnsi="Arial Narrow" w:cs="Arial"/>
                <w:b/>
                <w:lang w:val="es-MX"/>
              </w:rPr>
            </w:pPr>
          </w:p>
          <w:p w14:paraId="7DFFE8C7" w14:textId="77777777" w:rsidR="002E2783" w:rsidRPr="006E7EA1" w:rsidRDefault="002E2783" w:rsidP="00315FAB">
            <w:pPr>
              <w:tabs>
                <w:tab w:val="left" w:pos="3330"/>
              </w:tabs>
              <w:spacing w:line="276" w:lineRule="auto"/>
              <w:jc w:val="both"/>
              <w:rPr>
                <w:rFonts w:ascii="Arial Narrow" w:hAnsi="Arial Narrow" w:cs="Arial"/>
                <w:b/>
                <w:lang w:val="es-MX"/>
              </w:rPr>
            </w:pPr>
          </w:p>
          <w:p w14:paraId="4A375EA3" w14:textId="77777777" w:rsidR="002E2783" w:rsidRPr="006E7EA1" w:rsidRDefault="002E2783" w:rsidP="00315FAB">
            <w:pPr>
              <w:tabs>
                <w:tab w:val="left" w:pos="3330"/>
              </w:tabs>
              <w:spacing w:line="276" w:lineRule="auto"/>
              <w:jc w:val="both"/>
              <w:rPr>
                <w:rFonts w:ascii="Arial Narrow" w:hAnsi="Arial Narrow" w:cs="Arial"/>
                <w:b/>
                <w:lang w:val="es-MX"/>
              </w:rPr>
            </w:pPr>
          </w:p>
          <w:p w14:paraId="49A910BF" w14:textId="435F4C3F" w:rsidR="002E2783" w:rsidRDefault="002E2783" w:rsidP="00315FAB">
            <w:pPr>
              <w:tabs>
                <w:tab w:val="left" w:pos="3330"/>
              </w:tabs>
              <w:spacing w:line="276" w:lineRule="auto"/>
              <w:jc w:val="both"/>
              <w:rPr>
                <w:rFonts w:ascii="Arial Narrow" w:hAnsi="Arial Narrow" w:cs="Arial"/>
                <w:b/>
                <w:lang w:val="es-MX"/>
              </w:rPr>
            </w:pPr>
          </w:p>
          <w:p w14:paraId="39FCF7F6" w14:textId="38C1617F" w:rsidR="006E7EA1" w:rsidRDefault="006E7EA1" w:rsidP="00315FAB">
            <w:pPr>
              <w:tabs>
                <w:tab w:val="left" w:pos="3330"/>
              </w:tabs>
              <w:spacing w:line="276" w:lineRule="auto"/>
              <w:jc w:val="both"/>
              <w:rPr>
                <w:rFonts w:ascii="Arial Narrow" w:hAnsi="Arial Narrow" w:cs="Arial"/>
                <w:b/>
                <w:lang w:val="es-MX"/>
              </w:rPr>
            </w:pPr>
          </w:p>
          <w:p w14:paraId="6DC629C3" w14:textId="77777777" w:rsidR="006E7EA1" w:rsidRPr="006E7EA1" w:rsidRDefault="006E7EA1" w:rsidP="00315FAB">
            <w:pPr>
              <w:tabs>
                <w:tab w:val="left" w:pos="3330"/>
              </w:tabs>
              <w:spacing w:line="276" w:lineRule="auto"/>
              <w:jc w:val="both"/>
              <w:rPr>
                <w:rFonts w:ascii="Arial Narrow" w:hAnsi="Arial Narrow" w:cs="Arial"/>
                <w:b/>
                <w:lang w:val="es-MX"/>
              </w:rPr>
            </w:pPr>
          </w:p>
          <w:p w14:paraId="095B0D75" w14:textId="77777777" w:rsidR="002E2783" w:rsidRPr="006E7EA1" w:rsidRDefault="002E2783" w:rsidP="00315FAB">
            <w:pPr>
              <w:tabs>
                <w:tab w:val="left" w:pos="3330"/>
              </w:tabs>
              <w:spacing w:line="276" w:lineRule="auto"/>
              <w:jc w:val="both"/>
              <w:rPr>
                <w:rFonts w:ascii="Arial Narrow" w:hAnsi="Arial Narrow" w:cs="Arial"/>
                <w:b/>
                <w:lang w:val="es-MX"/>
              </w:rPr>
            </w:pPr>
          </w:p>
          <w:p w14:paraId="3628914E" w14:textId="77777777" w:rsidR="002E2783" w:rsidRPr="006E7EA1" w:rsidRDefault="002E2783" w:rsidP="00315FAB">
            <w:pPr>
              <w:tabs>
                <w:tab w:val="left" w:pos="3330"/>
              </w:tabs>
              <w:spacing w:line="276" w:lineRule="auto"/>
              <w:jc w:val="both"/>
              <w:rPr>
                <w:rFonts w:ascii="Arial Narrow" w:hAnsi="Arial Narrow" w:cs="Arial"/>
                <w:b/>
                <w:lang w:val="es-MX"/>
              </w:rPr>
            </w:pPr>
          </w:p>
          <w:p w14:paraId="7C8490F0" w14:textId="5FDB73DC" w:rsidR="002E2783" w:rsidRDefault="000F129D" w:rsidP="00315FAB">
            <w:pPr>
              <w:tabs>
                <w:tab w:val="left" w:pos="3330"/>
              </w:tabs>
              <w:spacing w:line="276" w:lineRule="auto"/>
              <w:jc w:val="both"/>
              <w:rPr>
                <w:rFonts w:ascii="Arial Narrow" w:hAnsi="Arial Narrow"/>
              </w:rPr>
            </w:pPr>
            <w:r w:rsidRPr="006E7EA1">
              <w:rPr>
                <w:rFonts w:ascii="Arial Narrow" w:hAnsi="Arial Narrow"/>
              </w:rPr>
              <w:t xml:space="preserve">La Autoridad educativa estatal procurará la implementación de programas para la producción, traducción, difusión y </w:t>
            </w:r>
            <w:r w:rsidRPr="006E7EA1">
              <w:rPr>
                <w:rFonts w:ascii="Arial Narrow" w:hAnsi="Arial Narrow"/>
                <w:b/>
                <w:bCs/>
              </w:rPr>
              <w:t>distribución gratuita suficiente</w:t>
            </w:r>
            <w:r w:rsidRPr="006E7EA1">
              <w:rPr>
                <w:rFonts w:ascii="Arial Narrow" w:hAnsi="Arial Narrow"/>
              </w:rPr>
              <w:t xml:space="preserve"> de </w:t>
            </w:r>
            <w:r w:rsidRPr="006E7EA1">
              <w:rPr>
                <w:rFonts w:ascii="Arial Narrow" w:hAnsi="Arial Narrow"/>
                <w:b/>
                <w:bCs/>
              </w:rPr>
              <w:t>libros</w:t>
            </w:r>
            <w:r w:rsidRPr="006E7EA1">
              <w:rPr>
                <w:rFonts w:ascii="Arial Narrow" w:hAnsi="Arial Narrow"/>
              </w:rPr>
              <w:t>, materiales y contenidos que se requieran para la impartición de la educación indígena en la entidad, mismos que deberán estar apegados a las características sociolingüísticas de la región, con la finalidad de garantizar el acceso, permanencia y egreso de los educandos.</w:t>
            </w:r>
          </w:p>
          <w:p w14:paraId="00F89997" w14:textId="77777777" w:rsidR="005A1E97" w:rsidRPr="006E7EA1" w:rsidRDefault="005A1E97" w:rsidP="00315FAB">
            <w:pPr>
              <w:tabs>
                <w:tab w:val="left" w:pos="3330"/>
              </w:tabs>
              <w:spacing w:line="276" w:lineRule="auto"/>
              <w:jc w:val="both"/>
              <w:rPr>
                <w:rFonts w:ascii="Arial Narrow" w:hAnsi="Arial Narrow" w:cs="Arial"/>
                <w:b/>
                <w:lang w:val="es-MX"/>
              </w:rPr>
            </w:pPr>
          </w:p>
          <w:p w14:paraId="4D8007D6" w14:textId="72E530D7" w:rsidR="002E2783" w:rsidRPr="006E7EA1" w:rsidRDefault="002E2783" w:rsidP="00315FAB">
            <w:pPr>
              <w:tabs>
                <w:tab w:val="left" w:pos="3330"/>
              </w:tabs>
              <w:spacing w:line="276" w:lineRule="auto"/>
              <w:jc w:val="both"/>
              <w:rPr>
                <w:rFonts w:ascii="Arial Narrow" w:hAnsi="Arial Narrow" w:cs="Arial"/>
                <w:b/>
                <w:lang w:val="es-MX"/>
              </w:rPr>
            </w:pPr>
            <w:r w:rsidRPr="006E7EA1">
              <w:rPr>
                <w:rFonts w:ascii="Arial Narrow" w:hAnsi="Arial Narrow" w:cs="Arial"/>
                <w:b/>
                <w:lang w:val="es-MX"/>
              </w:rPr>
              <w:t xml:space="preserve"> </w:t>
            </w:r>
          </w:p>
        </w:tc>
      </w:tr>
      <w:tr w:rsidR="000F129D" w:rsidRPr="001846E7" w14:paraId="4DB0A781" w14:textId="77777777" w:rsidTr="00EC7B2B">
        <w:tc>
          <w:tcPr>
            <w:tcW w:w="4414" w:type="dxa"/>
          </w:tcPr>
          <w:p w14:paraId="7D40882A" w14:textId="77777777" w:rsidR="005A1E97" w:rsidRDefault="005A1E97" w:rsidP="00315FAB">
            <w:pPr>
              <w:spacing w:line="276" w:lineRule="auto"/>
              <w:jc w:val="both"/>
              <w:rPr>
                <w:rFonts w:ascii="Arial Narrow" w:hAnsi="Arial Narrow"/>
                <w:b/>
                <w:bCs/>
              </w:rPr>
            </w:pPr>
          </w:p>
          <w:p w14:paraId="5A6B059D" w14:textId="43610D1A" w:rsidR="000F129D" w:rsidRPr="000F129D" w:rsidRDefault="000F129D" w:rsidP="00315FAB">
            <w:pPr>
              <w:spacing w:line="276" w:lineRule="auto"/>
              <w:jc w:val="both"/>
              <w:rPr>
                <w:rFonts w:ascii="Arial Narrow" w:hAnsi="Arial Narrow"/>
                <w:b/>
                <w:bCs/>
              </w:rPr>
            </w:pPr>
            <w:r w:rsidRPr="000F129D">
              <w:rPr>
                <w:rFonts w:ascii="Arial Narrow" w:hAnsi="Arial Narrow"/>
                <w:b/>
                <w:bCs/>
              </w:rPr>
              <w:t>Artículo 76. Acciones para la educación indígena</w:t>
            </w:r>
          </w:p>
          <w:p w14:paraId="3153E851" w14:textId="77777777" w:rsidR="000F129D" w:rsidRDefault="000F129D" w:rsidP="00315FAB">
            <w:pPr>
              <w:spacing w:line="276" w:lineRule="auto"/>
              <w:jc w:val="both"/>
              <w:rPr>
                <w:rFonts w:ascii="Arial Narrow" w:hAnsi="Arial Narrow"/>
                <w:b/>
                <w:bCs/>
              </w:rPr>
            </w:pPr>
          </w:p>
          <w:p w14:paraId="187CFA23" w14:textId="111653EC" w:rsidR="000F129D" w:rsidRDefault="000F129D" w:rsidP="00315FAB">
            <w:pPr>
              <w:spacing w:line="276" w:lineRule="auto"/>
              <w:jc w:val="both"/>
              <w:rPr>
                <w:rFonts w:ascii="Arial Narrow" w:hAnsi="Arial Narrow"/>
                <w:b/>
                <w:bCs/>
              </w:rPr>
            </w:pPr>
            <w:r w:rsidRPr="000F129D">
              <w:rPr>
                <w:rFonts w:ascii="Arial Narrow" w:hAnsi="Arial Narrow"/>
                <w:b/>
                <w:bCs/>
              </w:rPr>
              <w:t>Para efectos de dar cumplimiento a lo dispuesto en este capítulo, las autoridades</w:t>
            </w:r>
            <w:r>
              <w:rPr>
                <w:rFonts w:ascii="Arial Narrow" w:hAnsi="Arial Narrow"/>
                <w:b/>
                <w:bCs/>
              </w:rPr>
              <w:t xml:space="preserve"> </w:t>
            </w:r>
            <w:r w:rsidRPr="000F129D">
              <w:rPr>
                <w:rFonts w:ascii="Arial Narrow" w:hAnsi="Arial Narrow"/>
                <w:b/>
                <w:bCs/>
              </w:rPr>
              <w:t>educativas realizarán lo siguiente:</w:t>
            </w:r>
          </w:p>
          <w:p w14:paraId="209E446D" w14:textId="77777777" w:rsidR="000F129D" w:rsidRPr="000F129D" w:rsidRDefault="000F129D" w:rsidP="00315FAB">
            <w:pPr>
              <w:spacing w:line="276" w:lineRule="auto"/>
              <w:jc w:val="both"/>
              <w:rPr>
                <w:rFonts w:ascii="Arial Narrow" w:hAnsi="Arial Narrow"/>
                <w:b/>
                <w:bCs/>
              </w:rPr>
            </w:pPr>
          </w:p>
          <w:p w14:paraId="25BF87CB" w14:textId="7544362D" w:rsidR="000F129D" w:rsidRPr="00CA63E9" w:rsidRDefault="000F129D" w:rsidP="00315FAB">
            <w:pPr>
              <w:spacing w:line="276" w:lineRule="auto"/>
              <w:jc w:val="both"/>
              <w:rPr>
                <w:rFonts w:ascii="Arial Narrow" w:hAnsi="Arial Narrow"/>
              </w:rPr>
            </w:pPr>
            <w:r w:rsidRPr="00CA63E9">
              <w:rPr>
                <w:rFonts w:ascii="Arial Narrow" w:hAnsi="Arial Narrow"/>
              </w:rPr>
              <w:t>I. Fortalecer las escuelas de educación indígena, los centros educativos integrales y albergues escolares indígenas, en especial en lo concerniente a la infraestructura escolar, los servicios básicos y la conectividad.</w:t>
            </w:r>
          </w:p>
          <w:p w14:paraId="54DF6491" w14:textId="77777777" w:rsidR="000F129D" w:rsidRPr="00CA63E9" w:rsidRDefault="000F129D" w:rsidP="00315FAB">
            <w:pPr>
              <w:spacing w:line="276" w:lineRule="auto"/>
              <w:jc w:val="both"/>
              <w:rPr>
                <w:rFonts w:ascii="Arial Narrow" w:hAnsi="Arial Narrow"/>
              </w:rPr>
            </w:pPr>
          </w:p>
          <w:p w14:paraId="3B741E12" w14:textId="648F785A" w:rsidR="000F129D" w:rsidRPr="00CA63E9" w:rsidRDefault="000F129D" w:rsidP="00315FAB">
            <w:pPr>
              <w:spacing w:line="276" w:lineRule="auto"/>
              <w:jc w:val="both"/>
              <w:rPr>
                <w:rFonts w:ascii="Arial Narrow" w:hAnsi="Arial Narrow"/>
              </w:rPr>
            </w:pPr>
            <w:r w:rsidRPr="00CA63E9">
              <w:rPr>
                <w:rFonts w:ascii="Arial Narrow" w:hAnsi="Arial Narrow"/>
              </w:rPr>
              <w:t>II. Desarrollar programas educativos que reconozcan la herencia cultural de los pueblos y comunidades indígenas o afromexicanas, así como de diferentes etnias, y promover la valoración de distintas formas de producir, interpretar y transmitir el conocimiento, las culturas, saberes, lenguajes y tecnologías.</w:t>
            </w:r>
          </w:p>
          <w:p w14:paraId="4999170E" w14:textId="77777777" w:rsidR="000F129D" w:rsidRPr="00CA63E9" w:rsidRDefault="000F129D" w:rsidP="00315FAB">
            <w:pPr>
              <w:spacing w:line="276" w:lineRule="auto"/>
              <w:jc w:val="both"/>
              <w:rPr>
                <w:rFonts w:ascii="Arial Narrow" w:hAnsi="Arial Narrow"/>
              </w:rPr>
            </w:pPr>
          </w:p>
          <w:p w14:paraId="0B0AD73E" w14:textId="76ADF973" w:rsidR="000F129D" w:rsidRPr="006E7EA1" w:rsidRDefault="000F129D" w:rsidP="00315FAB">
            <w:pPr>
              <w:spacing w:line="276" w:lineRule="auto"/>
              <w:jc w:val="both"/>
              <w:rPr>
                <w:rFonts w:ascii="Arial Narrow" w:hAnsi="Arial Narrow"/>
              </w:rPr>
            </w:pPr>
            <w:r w:rsidRPr="006E7EA1">
              <w:rPr>
                <w:rFonts w:ascii="Arial Narrow" w:hAnsi="Arial Narrow"/>
              </w:rPr>
              <w:t>III. Elaborar, editar, mantener actualizados</w:t>
            </w:r>
            <w:r w:rsidRPr="006E7EA1">
              <w:rPr>
                <w:rFonts w:ascii="Arial Narrow" w:hAnsi="Arial Narrow"/>
                <w:strike/>
              </w:rPr>
              <w:t>, distribuir y utilizar</w:t>
            </w:r>
            <w:r w:rsidRPr="006E7EA1">
              <w:rPr>
                <w:rFonts w:ascii="Arial Narrow" w:hAnsi="Arial Narrow"/>
              </w:rPr>
              <w:t xml:space="preserve"> materiales educativos, entre ellos libros de texto gratuitos, en las diversas lenguas originarias de la entidad.</w:t>
            </w:r>
          </w:p>
        </w:tc>
        <w:tc>
          <w:tcPr>
            <w:tcW w:w="4414" w:type="dxa"/>
          </w:tcPr>
          <w:p w14:paraId="275001C8" w14:textId="77777777" w:rsidR="005A1E97" w:rsidRDefault="005A1E97" w:rsidP="00315FAB">
            <w:pPr>
              <w:tabs>
                <w:tab w:val="left" w:pos="3330"/>
              </w:tabs>
              <w:spacing w:line="276" w:lineRule="auto"/>
              <w:jc w:val="both"/>
              <w:rPr>
                <w:rFonts w:ascii="Arial Narrow" w:hAnsi="Arial Narrow" w:cs="Arial"/>
                <w:b/>
                <w:lang w:val="es-MX"/>
              </w:rPr>
            </w:pPr>
          </w:p>
          <w:p w14:paraId="717D2895" w14:textId="5C28E116" w:rsidR="000F129D" w:rsidRPr="00D93CFF" w:rsidRDefault="00D93CFF" w:rsidP="00315FAB">
            <w:pPr>
              <w:tabs>
                <w:tab w:val="left" w:pos="3330"/>
              </w:tabs>
              <w:spacing w:line="276" w:lineRule="auto"/>
              <w:jc w:val="both"/>
              <w:rPr>
                <w:rFonts w:ascii="Arial Narrow" w:hAnsi="Arial Narrow" w:cs="Arial"/>
                <w:b/>
                <w:lang w:val="es-MX"/>
              </w:rPr>
            </w:pPr>
            <w:r w:rsidRPr="00D93CFF">
              <w:rPr>
                <w:rFonts w:ascii="Arial Narrow" w:hAnsi="Arial Narrow" w:cs="Arial"/>
                <w:b/>
                <w:lang w:val="es-MX"/>
              </w:rPr>
              <w:t>Artículo 76. …</w:t>
            </w:r>
          </w:p>
          <w:p w14:paraId="6F51230D" w14:textId="16BA97DF" w:rsidR="00D93CFF" w:rsidRPr="00D93CFF" w:rsidRDefault="00D93CFF" w:rsidP="00315FAB">
            <w:pPr>
              <w:tabs>
                <w:tab w:val="left" w:pos="3330"/>
              </w:tabs>
              <w:spacing w:line="276" w:lineRule="auto"/>
              <w:jc w:val="both"/>
              <w:rPr>
                <w:rFonts w:ascii="Arial Narrow" w:hAnsi="Arial Narrow" w:cs="Arial"/>
                <w:b/>
                <w:lang w:val="es-MX"/>
              </w:rPr>
            </w:pPr>
          </w:p>
          <w:p w14:paraId="0F60FA17" w14:textId="099AD690" w:rsidR="00D93CFF" w:rsidRPr="00D93CFF" w:rsidRDefault="00D93CFF" w:rsidP="00315FAB">
            <w:pPr>
              <w:tabs>
                <w:tab w:val="left" w:pos="3330"/>
              </w:tabs>
              <w:spacing w:line="276" w:lineRule="auto"/>
              <w:jc w:val="both"/>
              <w:rPr>
                <w:rFonts w:ascii="Arial Narrow" w:hAnsi="Arial Narrow" w:cs="Arial"/>
                <w:b/>
                <w:lang w:val="es-MX"/>
              </w:rPr>
            </w:pPr>
            <w:r w:rsidRPr="00D93CFF">
              <w:rPr>
                <w:rFonts w:ascii="Arial Narrow" w:hAnsi="Arial Narrow" w:cs="Arial"/>
                <w:b/>
                <w:lang w:val="es-MX"/>
              </w:rPr>
              <w:t>…</w:t>
            </w:r>
          </w:p>
          <w:p w14:paraId="142608F0" w14:textId="015970EE" w:rsidR="00D93CFF" w:rsidRPr="00D93CFF" w:rsidRDefault="00D93CFF" w:rsidP="00315FAB">
            <w:pPr>
              <w:tabs>
                <w:tab w:val="left" w:pos="3330"/>
              </w:tabs>
              <w:spacing w:line="276" w:lineRule="auto"/>
              <w:jc w:val="both"/>
              <w:rPr>
                <w:rFonts w:ascii="Arial Narrow" w:hAnsi="Arial Narrow" w:cs="Arial"/>
                <w:b/>
                <w:lang w:val="es-MX"/>
              </w:rPr>
            </w:pPr>
          </w:p>
          <w:p w14:paraId="5F4E0624" w14:textId="4F4E8F4F" w:rsidR="00D93CFF" w:rsidRPr="00D93CFF" w:rsidRDefault="00D93CFF" w:rsidP="00315FAB">
            <w:pPr>
              <w:tabs>
                <w:tab w:val="left" w:pos="3330"/>
              </w:tabs>
              <w:spacing w:line="276" w:lineRule="auto"/>
              <w:jc w:val="both"/>
              <w:rPr>
                <w:rFonts w:ascii="Arial Narrow" w:hAnsi="Arial Narrow" w:cs="Arial"/>
                <w:b/>
                <w:lang w:val="es-MX"/>
              </w:rPr>
            </w:pPr>
          </w:p>
          <w:p w14:paraId="13DCB526" w14:textId="151E386B" w:rsidR="00D93CFF" w:rsidRPr="00D93CFF" w:rsidRDefault="00D93CFF" w:rsidP="00315FAB">
            <w:pPr>
              <w:tabs>
                <w:tab w:val="left" w:pos="3330"/>
              </w:tabs>
              <w:spacing w:line="276" w:lineRule="auto"/>
              <w:jc w:val="both"/>
              <w:rPr>
                <w:rFonts w:ascii="Arial Narrow" w:hAnsi="Arial Narrow" w:cs="Arial"/>
                <w:b/>
                <w:lang w:val="es-MX"/>
              </w:rPr>
            </w:pPr>
          </w:p>
          <w:p w14:paraId="43670A88" w14:textId="630BDCF2" w:rsidR="00D93CFF" w:rsidRPr="00D93CFF" w:rsidRDefault="00D93CFF" w:rsidP="00315FAB">
            <w:pPr>
              <w:tabs>
                <w:tab w:val="left" w:pos="3330"/>
              </w:tabs>
              <w:spacing w:line="276" w:lineRule="auto"/>
              <w:jc w:val="both"/>
              <w:rPr>
                <w:rFonts w:ascii="Arial Narrow" w:hAnsi="Arial Narrow" w:cs="Arial"/>
                <w:b/>
                <w:lang w:val="es-MX"/>
              </w:rPr>
            </w:pPr>
          </w:p>
          <w:p w14:paraId="59280C13" w14:textId="77777777" w:rsidR="00D93CFF" w:rsidRPr="00D93CFF" w:rsidRDefault="00D93CFF" w:rsidP="00315FAB">
            <w:pPr>
              <w:tabs>
                <w:tab w:val="left" w:pos="3330"/>
              </w:tabs>
              <w:spacing w:line="276" w:lineRule="auto"/>
              <w:jc w:val="both"/>
              <w:rPr>
                <w:rFonts w:ascii="Arial Narrow" w:hAnsi="Arial Narrow" w:cs="Arial"/>
                <w:b/>
                <w:lang w:val="es-MX"/>
              </w:rPr>
            </w:pPr>
          </w:p>
          <w:p w14:paraId="153899E3" w14:textId="37745110" w:rsidR="00D93CFF" w:rsidRPr="00D93CFF" w:rsidRDefault="00D93CFF" w:rsidP="00315FAB">
            <w:pPr>
              <w:tabs>
                <w:tab w:val="left" w:pos="3330"/>
              </w:tabs>
              <w:spacing w:line="276" w:lineRule="auto"/>
              <w:jc w:val="both"/>
              <w:rPr>
                <w:rFonts w:ascii="Arial Narrow" w:hAnsi="Arial Narrow" w:cs="Arial"/>
                <w:b/>
                <w:lang w:val="es-MX"/>
              </w:rPr>
            </w:pPr>
          </w:p>
          <w:p w14:paraId="24991227" w14:textId="65A179DA" w:rsidR="000F129D" w:rsidRPr="00D93CFF" w:rsidRDefault="00D93CFF" w:rsidP="00315FAB">
            <w:pPr>
              <w:tabs>
                <w:tab w:val="left" w:pos="3330"/>
              </w:tabs>
              <w:spacing w:line="276" w:lineRule="auto"/>
              <w:jc w:val="both"/>
              <w:rPr>
                <w:rFonts w:ascii="Arial Narrow" w:hAnsi="Arial Narrow" w:cs="Arial"/>
                <w:b/>
                <w:lang w:val="es-MX"/>
              </w:rPr>
            </w:pPr>
            <w:r w:rsidRPr="00D93CFF">
              <w:rPr>
                <w:rFonts w:ascii="Arial Narrow" w:hAnsi="Arial Narrow" w:cs="Arial"/>
                <w:b/>
                <w:lang w:val="es-MX"/>
              </w:rPr>
              <w:t>I a la II. …</w:t>
            </w:r>
          </w:p>
          <w:p w14:paraId="5E0E6BD6" w14:textId="77777777" w:rsidR="000F129D" w:rsidRPr="00D93CFF" w:rsidRDefault="000F129D" w:rsidP="00315FAB">
            <w:pPr>
              <w:tabs>
                <w:tab w:val="left" w:pos="3330"/>
              </w:tabs>
              <w:spacing w:line="276" w:lineRule="auto"/>
              <w:jc w:val="both"/>
              <w:rPr>
                <w:rFonts w:ascii="Arial Narrow" w:hAnsi="Arial Narrow" w:cs="Arial"/>
                <w:b/>
                <w:lang w:val="es-MX"/>
              </w:rPr>
            </w:pPr>
          </w:p>
          <w:p w14:paraId="7AA17109" w14:textId="77777777" w:rsidR="000F129D" w:rsidRPr="00D93CFF" w:rsidRDefault="000F129D" w:rsidP="00315FAB">
            <w:pPr>
              <w:tabs>
                <w:tab w:val="left" w:pos="3330"/>
              </w:tabs>
              <w:spacing w:line="276" w:lineRule="auto"/>
              <w:jc w:val="both"/>
              <w:rPr>
                <w:rFonts w:ascii="Arial Narrow" w:hAnsi="Arial Narrow" w:cs="Arial"/>
                <w:b/>
                <w:lang w:val="es-MX"/>
              </w:rPr>
            </w:pPr>
          </w:p>
          <w:p w14:paraId="6A19A785" w14:textId="77777777" w:rsidR="000F129D" w:rsidRPr="00D93CFF" w:rsidRDefault="000F129D" w:rsidP="00315FAB">
            <w:pPr>
              <w:tabs>
                <w:tab w:val="left" w:pos="3330"/>
              </w:tabs>
              <w:spacing w:line="276" w:lineRule="auto"/>
              <w:jc w:val="both"/>
              <w:rPr>
                <w:rFonts w:ascii="Arial Narrow" w:hAnsi="Arial Narrow" w:cs="Arial"/>
                <w:b/>
                <w:lang w:val="es-MX"/>
              </w:rPr>
            </w:pPr>
          </w:p>
          <w:p w14:paraId="30111E0B" w14:textId="77777777" w:rsidR="000F129D" w:rsidRPr="00D93CFF" w:rsidRDefault="000F129D" w:rsidP="00315FAB">
            <w:pPr>
              <w:tabs>
                <w:tab w:val="left" w:pos="3330"/>
              </w:tabs>
              <w:spacing w:line="276" w:lineRule="auto"/>
              <w:jc w:val="both"/>
              <w:rPr>
                <w:rFonts w:ascii="Arial Narrow" w:hAnsi="Arial Narrow" w:cs="Arial"/>
                <w:b/>
                <w:lang w:val="es-MX"/>
              </w:rPr>
            </w:pPr>
          </w:p>
          <w:p w14:paraId="560D3501" w14:textId="6DB71298" w:rsidR="000F129D" w:rsidRDefault="000F129D" w:rsidP="00315FAB">
            <w:pPr>
              <w:tabs>
                <w:tab w:val="left" w:pos="3330"/>
              </w:tabs>
              <w:spacing w:line="276" w:lineRule="auto"/>
              <w:jc w:val="both"/>
              <w:rPr>
                <w:rFonts w:ascii="Arial Narrow" w:hAnsi="Arial Narrow" w:cs="Arial"/>
                <w:b/>
                <w:lang w:val="es-MX"/>
              </w:rPr>
            </w:pPr>
          </w:p>
          <w:p w14:paraId="235151F3" w14:textId="01C18D28" w:rsidR="00D93CFF" w:rsidRDefault="00D93CFF" w:rsidP="00315FAB">
            <w:pPr>
              <w:tabs>
                <w:tab w:val="left" w:pos="3330"/>
              </w:tabs>
              <w:spacing w:line="276" w:lineRule="auto"/>
              <w:jc w:val="both"/>
              <w:rPr>
                <w:rFonts w:ascii="Arial Narrow" w:hAnsi="Arial Narrow" w:cs="Arial"/>
                <w:b/>
                <w:lang w:val="es-MX"/>
              </w:rPr>
            </w:pPr>
          </w:p>
          <w:p w14:paraId="7950DBA5" w14:textId="2E0737EA" w:rsidR="00D93CFF" w:rsidRDefault="00D93CFF" w:rsidP="00315FAB">
            <w:pPr>
              <w:tabs>
                <w:tab w:val="left" w:pos="3330"/>
              </w:tabs>
              <w:spacing w:line="276" w:lineRule="auto"/>
              <w:jc w:val="both"/>
              <w:rPr>
                <w:rFonts w:ascii="Arial Narrow" w:hAnsi="Arial Narrow" w:cs="Arial"/>
                <w:b/>
                <w:lang w:val="es-MX"/>
              </w:rPr>
            </w:pPr>
          </w:p>
          <w:p w14:paraId="65F8D6DC" w14:textId="77777777" w:rsidR="00D93CFF" w:rsidRPr="00D93CFF" w:rsidRDefault="00D93CFF" w:rsidP="00315FAB">
            <w:pPr>
              <w:tabs>
                <w:tab w:val="left" w:pos="3330"/>
              </w:tabs>
              <w:spacing w:line="276" w:lineRule="auto"/>
              <w:jc w:val="both"/>
              <w:rPr>
                <w:rFonts w:ascii="Arial Narrow" w:hAnsi="Arial Narrow" w:cs="Arial"/>
                <w:b/>
                <w:lang w:val="es-MX"/>
              </w:rPr>
            </w:pPr>
          </w:p>
          <w:p w14:paraId="38A375AF" w14:textId="77777777" w:rsidR="000F129D" w:rsidRPr="00D93CFF" w:rsidRDefault="000F129D" w:rsidP="00315FAB">
            <w:pPr>
              <w:tabs>
                <w:tab w:val="left" w:pos="3330"/>
              </w:tabs>
              <w:spacing w:line="276" w:lineRule="auto"/>
              <w:jc w:val="both"/>
              <w:rPr>
                <w:rFonts w:ascii="Arial Narrow" w:hAnsi="Arial Narrow" w:cs="Arial"/>
                <w:b/>
                <w:lang w:val="es-MX"/>
              </w:rPr>
            </w:pPr>
          </w:p>
          <w:p w14:paraId="6CEBC598" w14:textId="2FB4BEC7" w:rsidR="000F129D" w:rsidRDefault="000F129D" w:rsidP="00315FAB">
            <w:pPr>
              <w:tabs>
                <w:tab w:val="left" w:pos="3330"/>
              </w:tabs>
              <w:spacing w:line="276" w:lineRule="auto"/>
              <w:jc w:val="both"/>
              <w:rPr>
                <w:rFonts w:ascii="Arial Narrow" w:hAnsi="Arial Narrow"/>
                <w:b/>
                <w:bCs/>
              </w:rPr>
            </w:pPr>
            <w:r w:rsidRPr="00D93CFF">
              <w:rPr>
                <w:rFonts w:ascii="Arial Narrow" w:hAnsi="Arial Narrow"/>
                <w:b/>
                <w:bCs/>
              </w:rPr>
              <w:t xml:space="preserve">III. </w:t>
            </w:r>
            <w:r w:rsidRPr="00D93CFF">
              <w:rPr>
                <w:rFonts w:ascii="Arial Narrow" w:hAnsi="Arial Narrow"/>
              </w:rPr>
              <w:t>Elaborar, editar</w:t>
            </w:r>
            <w:r w:rsidR="00CA63E9" w:rsidRPr="00D93CFF">
              <w:rPr>
                <w:rFonts w:ascii="Arial Narrow" w:hAnsi="Arial Narrow"/>
              </w:rPr>
              <w:t xml:space="preserve"> y </w:t>
            </w:r>
            <w:r w:rsidRPr="00D93CFF">
              <w:rPr>
                <w:rFonts w:ascii="Arial Narrow" w:hAnsi="Arial Narrow"/>
              </w:rPr>
              <w:t>mantener actualizados</w:t>
            </w:r>
            <w:r w:rsidR="00CA63E9" w:rsidRPr="00D93CFF">
              <w:rPr>
                <w:rFonts w:ascii="Arial Narrow" w:hAnsi="Arial Narrow"/>
              </w:rPr>
              <w:t xml:space="preserve"> </w:t>
            </w:r>
            <w:r w:rsidR="00CA63E9" w:rsidRPr="00D93CFF">
              <w:rPr>
                <w:rFonts w:ascii="Arial Narrow" w:hAnsi="Arial Narrow"/>
                <w:b/>
                <w:bCs/>
              </w:rPr>
              <w:t>todo tipo de</w:t>
            </w:r>
            <w:r w:rsidR="00CA63E9" w:rsidRPr="00D93CFF">
              <w:rPr>
                <w:rFonts w:ascii="Arial Narrow" w:hAnsi="Arial Narrow"/>
              </w:rPr>
              <w:t xml:space="preserve"> </w:t>
            </w:r>
            <w:r w:rsidRPr="00D93CFF">
              <w:rPr>
                <w:rFonts w:ascii="Arial Narrow" w:hAnsi="Arial Narrow"/>
              </w:rPr>
              <w:t>materiales educativos, entre ellos libros de texto gratuitos</w:t>
            </w:r>
            <w:r w:rsidR="00CA63E9" w:rsidRPr="00D93CFF">
              <w:rPr>
                <w:rFonts w:ascii="Arial Narrow" w:hAnsi="Arial Narrow"/>
              </w:rPr>
              <w:t xml:space="preserve"> en las diversas lenguas originarias de la entidad,</w:t>
            </w:r>
            <w:r w:rsidR="00CA63E9" w:rsidRPr="00D93CFF">
              <w:rPr>
                <w:rFonts w:ascii="Arial Narrow" w:hAnsi="Arial Narrow"/>
                <w:b/>
                <w:bCs/>
              </w:rPr>
              <w:t xml:space="preserve"> para su utilización y distribución suficiente</w:t>
            </w:r>
            <w:r w:rsidR="00097684" w:rsidRPr="00D93CFF">
              <w:rPr>
                <w:rFonts w:ascii="Arial Narrow" w:hAnsi="Arial Narrow"/>
                <w:b/>
                <w:bCs/>
              </w:rPr>
              <w:t>.</w:t>
            </w:r>
          </w:p>
          <w:p w14:paraId="44079429" w14:textId="77777777" w:rsidR="005A1E97" w:rsidRDefault="005A1E97" w:rsidP="00315FAB">
            <w:pPr>
              <w:tabs>
                <w:tab w:val="left" w:pos="3330"/>
              </w:tabs>
              <w:spacing w:line="276" w:lineRule="auto"/>
              <w:jc w:val="both"/>
              <w:rPr>
                <w:rFonts w:ascii="Arial Narrow" w:hAnsi="Arial Narrow"/>
                <w:b/>
                <w:bCs/>
              </w:rPr>
            </w:pPr>
          </w:p>
          <w:p w14:paraId="39F02B0F" w14:textId="4F82EDDB" w:rsidR="00315FAB" w:rsidRPr="00D93CFF" w:rsidRDefault="00315FAB" w:rsidP="00315FAB">
            <w:pPr>
              <w:tabs>
                <w:tab w:val="left" w:pos="3330"/>
              </w:tabs>
              <w:spacing w:line="276" w:lineRule="auto"/>
              <w:jc w:val="both"/>
              <w:rPr>
                <w:rFonts w:ascii="Arial Narrow" w:hAnsi="Arial Narrow" w:cs="Arial"/>
                <w:b/>
                <w:lang w:val="es-MX"/>
              </w:rPr>
            </w:pPr>
          </w:p>
        </w:tc>
      </w:tr>
    </w:tbl>
    <w:p w14:paraId="31BB0F4E" w14:textId="77777777" w:rsidR="005A1E97" w:rsidRDefault="005A1E97" w:rsidP="005A1E97">
      <w:pPr>
        <w:spacing w:after="100" w:afterAutospacing="1" w:line="360" w:lineRule="auto"/>
        <w:ind w:firstLine="709"/>
        <w:rPr>
          <w:rFonts w:ascii="Arial Narrow" w:hAnsi="Arial Narrow" w:cs="Arial"/>
          <w:sz w:val="24"/>
          <w:szCs w:val="24"/>
          <w:lang w:eastAsia="es-MX"/>
        </w:rPr>
      </w:pPr>
    </w:p>
    <w:p w14:paraId="5B277F3A" w14:textId="71CBC7C0" w:rsidR="00A25BDC" w:rsidRDefault="00A25BDC" w:rsidP="005A1E97">
      <w:pPr>
        <w:spacing w:after="100" w:afterAutospacing="1" w:line="360" w:lineRule="auto"/>
        <w:ind w:firstLine="709"/>
        <w:rPr>
          <w:rFonts w:ascii="Arial Narrow" w:hAnsi="Arial Narrow" w:cs="Arial"/>
          <w:sz w:val="24"/>
          <w:szCs w:val="24"/>
          <w:lang w:eastAsia="es-MX"/>
        </w:rPr>
      </w:pPr>
      <w:r>
        <w:rPr>
          <w:rFonts w:ascii="Arial Narrow" w:hAnsi="Arial Narrow" w:cs="Arial"/>
          <w:sz w:val="24"/>
          <w:szCs w:val="24"/>
          <w:lang w:eastAsia="es-MX"/>
        </w:rPr>
        <w:t>Es por todo lo anteriormente expuesto y de conformidad con la legislación previamente invocada, que quienes integramos la Fracción Legislativa del Partido Revolucionario Institucional en esta LXIV Legislatura, presentamos el siguiente:</w:t>
      </w:r>
    </w:p>
    <w:p w14:paraId="57AC09EB" w14:textId="77777777" w:rsidR="005A1E97" w:rsidRDefault="005A1E97" w:rsidP="0005790A">
      <w:pPr>
        <w:spacing w:before="100" w:beforeAutospacing="1" w:after="100" w:afterAutospacing="1" w:line="360" w:lineRule="auto"/>
        <w:ind w:firstLine="709"/>
        <w:rPr>
          <w:rFonts w:ascii="Arial Narrow" w:hAnsi="Arial Narrow" w:cs="Arial"/>
          <w:sz w:val="24"/>
          <w:szCs w:val="24"/>
          <w:lang w:eastAsia="es-MX"/>
        </w:rPr>
      </w:pPr>
    </w:p>
    <w:p w14:paraId="2DBDA7CF" w14:textId="6F5FD3A1" w:rsidR="005A1E97" w:rsidRPr="005A1E97" w:rsidRDefault="00A25BDC" w:rsidP="005A1E97">
      <w:pPr>
        <w:spacing w:before="100" w:beforeAutospacing="1" w:after="100" w:afterAutospacing="1"/>
        <w:jc w:val="center"/>
        <w:rPr>
          <w:rFonts w:ascii="Arial Narrow" w:hAnsi="Arial Narrow" w:cs="Arial"/>
          <w:b/>
          <w:bCs/>
          <w:sz w:val="28"/>
          <w:szCs w:val="28"/>
          <w:lang w:eastAsia="es-MX"/>
        </w:rPr>
      </w:pPr>
      <w:r w:rsidRPr="005A1E97">
        <w:rPr>
          <w:rFonts w:ascii="Arial Narrow" w:hAnsi="Arial Narrow" w:cs="Arial"/>
          <w:b/>
          <w:bCs/>
          <w:sz w:val="28"/>
          <w:szCs w:val="28"/>
          <w:lang w:eastAsia="es-MX"/>
        </w:rPr>
        <w:t>DECRETO</w:t>
      </w:r>
    </w:p>
    <w:p w14:paraId="74AC44FD" w14:textId="0BE47465" w:rsidR="00E70772" w:rsidRDefault="00D93CFF" w:rsidP="00A25BDC">
      <w:pPr>
        <w:spacing w:before="100" w:beforeAutospacing="1" w:after="100" w:afterAutospacing="1" w:line="276" w:lineRule="auto"/>
        <w:jc w:val="both"/>
        <w:rPr>
          <w:rFonts w:ascii="Arial Narrow" w:hAnsi="Arial Narrow" w:cs="Arial"/>
          <w:b/>
          <w:bCs/>
          <w:sz w:val="24"/>
          <w:szCs w:val="24"/>
          <w:lang w:eastAsia="es-MX"/>
        </w:rPr>
      </w:pPr>
      <w:r>
        <w:rPr>
          <w:rFonts w:ascii="Arial Narrow" w:hAnsi="Arial Narrow" w:cs="Arial"/>
          <w:b/>
          <w:bCs/>
          <w:sz w:val="24"/>
          <w:szCs w:val="24"/>
          <w:lang w:eastAsia="es-MX"/>
        </w:rPr>
        <w:t>ARTÍCULO PRIMERO: SE MODIFICAN EL INCISO G) DE LA FRACCIÓN I Y EL PRIMER PÁRRAFO DE LA FRACCIÓN III AMBAS DEL APARTADO A DEL ARTÍCULO 90 DE LA CONSTITUCIÓN POLÍTICA DEL ESTADO DE YUCATÁN, EN LOS TÉRMINOS SIGUIENTES:</w:t>
      </w:r>
    </w:p>
    <w:p w14:paraId="3E8243AC" w14:textId="1B4D9479" w:rsidR="00D93CFF" w:rsidRPr="00D93CFF" w:rsidRDefault="00D93CFF" w:rsidP="00A25BDC">
      <w:pPr>
        <w:spacing w:before="100" w:beforeAutospacing="1" w:after="100" w:afterAutospacing="1" w:line="360" w:lineRule="auto"/>
        <w:jc w:val="both"/>
        <w:rPr>
          <w:rFonts w:ascii="Arial Narrow" w:hAnsi="Arial Narrow" w:cs="Arial"/>
          <w:b/>
          <w:bCs/>
          <w:sz w:val="24"/>
          <w:szCs w:val="24"/>
          <w:lang w:eastAsia="es-MX"/>
        </w:rPr>
      </w:pPr>
      <w:r w:rsidRPr="00D93CFF">
        <w:rPr>
          <w:rFonts w:ascii="Arial Narrow" w:hAnsi="Arial Narrow" w:cs="Arial"/>
          <w:b/>
          <w:bCs/>
          <w:sz w:val="24"/>
          <w:szCs w:val="24"/>
          <w:lang w:eastAsia="es-MX"/>
        </w:rPr>
        <w:t>Artículo 90.-…</w:t>
      </w:r>
    </w:p>
    <w:p w14:paraId="266AFAB2" w14:textId="77777777" w:rsidR="00D93CFF" w:rsidRPr="00D93CFF" w:rsidRDefault="00D93CFF" w:rsidP="00A25BDC">
      <w:pPr>
        <w:spacing w:before="100" w:beforeAutospacing="1" w:after="100" w:afterAutospacing="1" w:line="360" w:lineRule="auto"/>
        <w:jc w:val="both"/>
        <w:rPr>
          <w:rFonts w:ascii="Arial Narrow" w:hAnsi="Arial Narrow" w:cs="Arial"/>
          <w:b/>
          <w:bCs/>
          <w:sz w:val="24"/>
          <w:szCs w:val="24"/>
          <w:lang w:eastAsia="es-MX"/>
        </w:rPr>
      </w:pPr>
      <w:r w:rsidRPr="00D93CFF">
        <w:rPr>
          <w:rFonts w:ascii="Arial Narrow" w:hAnsi="Arial Narrow" w:cs="Arial"/>
          <w:b/>
          <w:bCs/>
          <w:sz w:val="24"/>
          <w:szCs w:val="24"/>
          <w:lang w:eastAsia="es-MX"/>
        </w:rPr>
        <w:t>Apartado A.- De la Educación.</w:t>
      </w:r>
    </w:p>
    <w:p w14:paraId="71205700" w14:textId="77777777" w:rsidR="00D93CFF" w:rsidRPr="00D93CFF" w:rsidRDefault="00D93CFF" w:rsidP="00A25BDC">
      <w:pPr>
        <w:spacing w:before="100" w:beforeAutospacing="1" w:after="100" w:afterAutospacing="1" w:line="360" w:lineRule="auto"/>
        <w:jc w:val="both"/>
        <w:rPr>
          <w:rFonts w:ascii="Arial Narrow" w:hAnsi="Arial Narrow" w:cs="Arial"/>
          <w:b/>
          <w:bCs/>
          <w:sz w:val="24"/>
          <w:szCs w:val="24"/>
          <w:lang w:eastAsia="es-MX"/>
        </w:rPr>
      </w:pPr>
      <w:r w:rsidRPr="00D93CFF">
        <w:rPr>
          <w:rFonts w:ascii="Arial Narrow" w:hAnsi="Arial Narrow" w:cs="Arial"/>
          <w:b/>
          <w:bCs/>
          <w:sz w:val="24"/>
          <w:szCs w:val="24"/>
          <w:lang w:eastAsia="es-MX"/>
        </w:rPr>
        <w:t>…</w:t>
      </w:r>
    </w:p>
    <w:p w14:paraId="00B6A120" w14:textId="77777777" w:rsidR="00D93CFF" w:rsidRPr="00D93CFF" w:rsidRDefault="00D93CFF" w:rsidP="00A25BDC">
      <w:pPr>
        <w:spacing w:before="100" w:beforeAutospacing="1" w:after="100" w:afterAutospacing="1" w:line="360" w:lineRule="auto"/>
        <w:jc w:val="both"/>
        <w:rPr>
          <w:rFonts w:ascii="Arial Narrow" w:hAnsi="Arial Narrow" w:cs="Arial"/>
          <w:b/>
          <w:bCs/>
          <w:sz w:val="24"/>
          <w:szCs w:val="24"/>
          <w:lang w:eastAsia="es-MX"/>
        </w:rPr>
      </w:pPr>
      <w:r w:rsidRPr="00D93CFF">
        <w:rPr>
          <w:rFonts w:ascii="Arial Narrow" w:hAnsi="Arial Narrow" w:cs="Arial"/>
          <w:b/>
          <w:bCs/>
          <w:sz w:val="24"/>
          <w:szCs w:val="24"/>
          <w:lang w:eastAsia="es-MX"/>
        </w:rPr>
        <w:t>…</w:t>
      </w:r>
    </w:p>
    <w:p w14:paraId="0D5639CF" w14:textId="0A45B71C" w:rsidR="00D93CFF" w:rsidRPr="00D93CFF" w:rsidRDefault="00D93CFF" w:rsidP="00A25BDC">
      <w:pPr>
        <w:spacing w:before="100" w:beforeAutospacing="1" w:after="100" w:afterAutospacing="1" w:line="360" w:lineRule="auto"/>
        <w:jc w:val="both"/>
        <w:rPr>
          <w:rFonts w:ascii="Arial Narrow" w:hAnsi="Arial Narrow" w:cs="Arial"/>
          <w:b/>
          <w:bCs/>
          <w:sz w:val="24"/>
          <w:szCs w:val="24"/>
          <w:lang w:eastAsia="es-MX"/>
        </w:rPr>
      </w:pPr>
      <w:r w:rsidRPr="00D93CFF">
        <w:rPr>
          <w:rFonts w:ascii="Arial Narrow" w:hAnsi="Arial Narrow" w:cs="Arial"/>
          <w:b/>
          <w:bCs/>
          <w:sz w:val="24"/>
          <w:szCs w:val="24"/>
          <w:lang w:eastAsia="es-MX"/>
        </w:rPr>
        <w:t>…</w:t>
      </w:r>
    </w:p>
    <w:p w14:paraId="2250B2CB" w14:textId="2F8E55C9" w:rsidR="00D93CFF" w:rsidRPr="00D93CFF" w:rsidRDefault="00D93CFF" w:rsidP="00A25BDC">
      <w:pPr>
        <w:spacing w:before="100" w:beforeAutospacing="1" w:after="100" w:afterAutospacing="1" w:line="360" w:lineRule="auto"/>
        <w:jc w:val="both"/>
        <w:rPr>
          <w:rFonts w:ascii="Arial Narrow" w:hAnsi="Arial Narrow" w:cs="Arial"/>
          <w:b/>
          <w:bCs/>
          <w:sz w:val="24"/>
          <w:szCs w:val="24"/>
          <w:lang w:eastAsia="es-MX"/>
        </w:rPr>
      </w:pPr>
      <w:r w:rsidRPr="00D93CFF">
        <w:rPr>
          <w:rFonts w:ascii="Arial Narrow" w:hAnsi="Arial Narrow" w:cs="Arial"/>
          <w:b/>
          <w:bCs/>
          <w:sz w:val="24"/>
          <w:szCs w:val="24"/>
          <w:lang w:eastAsia="es-MX"/>
        </w:rPr>
        <w:t>…</w:t>
      </w:r>
    </w:p>
    <w:p w14:paraId="35E28191" w14:textId="027DC4BC" w:rsidR="00D93CFF" w:rsidRPr="00D93CFF" w:rsidRDefault="00D93CFF" w:rsidP="00A25BDC">
      <w:pPr>
        <w:spacing w:before="100" w:beforeAutospacing="1" w:after="100" w:afterAutospacing="1" w:line="360" w:lineRule="auto"/>
        <w:jc w:val="both"/>
        <w:rPr>
          <w:rFonts w:ascii="Arial Narrow" w:hAnsi="Arial Narrow" w:cs="Arial"/>
          <w:b/>
          <w:bCs/>
          <w:sz w:val="24"/>
          <w:szCs w:val="24"/>
          <w:lang w:eastAsia="es-MX"/>
        </w:rPr>
      </w:pPr>
      <w:r w:rsidRPr="00D93CFF">
        <w:rPr>
          <w:rFonts w:ascii="Arial Narrow" w:hAnsi="Arial Narrow" w:cs="Arial"/>
          <w:b/>
          <w:bCs/>
          <w:sz w:val="24"/>
          <w:szCs w:val="24"/>
          <w:lang w:eastAsia="es-MX"/>
        </w:rPr>
        <w:t>I. …</w:t>
      </w:r>
    </w:p>
    <w:p w14:paraId="5D38C398" w14:textId="2DF10311" w:rsidR="00D93CFF" w:rsidRPr="00D93CFF" w:rsidRDefault="00D93CFF" w:rsidP="00A25BDC">
      <w:pPr>
        <w:spacing w:before="100" w:beforeAutospacing="1" w:after="100" w:afterAutospacing="1" w:line="360" w:lineRule="auto"/>
        <w:jc w:val="both"/>
        <w:rPr>
          <w:rFonts w:ascii="Arial Narrow" w:hAnsi="Arial Narrow" w:cs="Arial"/>
          <w:b/>
          <w:bCs/>
          <w:sz w:val="24"/>
          <w:szCs w:val="24"/>
          <w:lang w:eastAsia="es-MX"/>
        </w:rPr>
      </w:pPr>
      <w:r w:rsidRPr="00D93CFF">
        <w:rPr>
          <w:rFonts w:ascii="Arial Narrow" w:hAnsi="Arial Narrow" w:cs="Arial"/>
          <w:b/>
          <w:bCs/>
          <w:sz w:val="24"/>
          <w:szCs w:val="24"/>
          <w:lang w:eastAsia="es-MX"/>
        </w:rPr>
        <w:t>…</w:t>
      </w:r>
    </w:p>
    <w:p w14:paraId="57B965C2" w14:textId="120F6172" w:rsidR="00D93CFF" w:rsidRPr="00D93CFF" w:rsidRDefault="00D93CFF" w:rsidP="00A25BDC">
      <w:pPr>
        <w:spacing w:before="100" w:beforeAutospacing="1" w:after="100" w:afterAutospacing="1" w:line="360" w:lineRule="auto"/>
        <w:jc w:val="both"/>
        <w:rPr>
          <w:rFonts w:ascii="Arial Narrow" w:hAnsi="Arial Narrow" w:cs="Arial"/>
          <w:b/>
          <w:bCs/>
          <w:sz w:val="24"/>
          <w:szCs w:val="24"/>
          <w:lang w:eastAsia="es-MX"/>
        </w:rPr>
      </w:pPr>
      <w:r w:rsidRPr="00D93CFF">
        <w:rPr>
          <w:rFonts w:ascii="Arial Narrow" w:hAnsi="Arial Narrow" w:cs="Arial"/>
          <w:b/>
          <w:bCs/>
          <w:sz w:val="24"/>
          <w:szCs w:val="24"/>
          <w:lang w:eastAsia="es-MX"/>
        </w:rPr>
        <w:t>a) a la f)…</w:t>
      </w:r>
    </w:p>
    <w:p w14:paraId="4E9C712A" w14:textId="731A1AB8" w:rsidR="00D93CFF" w:rsidRPr="00D93CFF" w:rsidRDefault="00D93CFF" w:rsidP="00A25BDC">
      <w:pPr>
        <w:spacing w:before="100" w:beforeAutospacing="1" w:after="100" w:afterAutospacing="1" w:line="360" w:lineRule="auto"/>
        <w:jc w:val="both"/>
        <w:rPr>
          <w:rFonts w:ascii="Arial Narrow" w:hAnsi="Arial Narrow" w:cs="Arial"/>
          <w:b/>
          <w:bCs/>
          <w:sz w:val="24"/>
          <w:szCs w:val="24"/>
          <w:lang w:eastAsia="es-MX"/>
        </w:rPr>
      </w:pPr>
      <w:r w:rsidRPr="00D93CFF">
        <w:rPr>
          <w:rFonts w:ascii="Arial Narrow" w:hAnsi="Arial Narrow" w:cs="Arial"/>
          <w:b/>
          <w:bCs/>
          <w:sz w:val="24"/>
          <w:szCs w:val="24"/>
          <w:lang w:eastAsia="es-MX"/>
        </w:rPr>
        <w:t>g) Será intercultural y pluricultural, al fortalecer la enseñanza de las lenguas, la cultura, historia y tradiciones, así como por promover la convivencia armónica entre personas y comunidades para el respeto y reconocimiento de sus diferencias y derechos en un marco de inclusión social;</w:t>
      </w:r>
    </w:p>
    <w:p w14:paraId="5134AA33" w14:textId="4B7FE98C" w:rsidR="00D93CFF" w:rsidRPr="00D93CFF" w:rsidRDefault="00D93CFF" w:rsidP="00A25BDC">
      <w:pPr>
        <w:spacing w:before="100" w:beforeAutospacing="1" w:after="100" w:afterAutospacing="1" w:line="360" w:lineRule="auto"/>
        <w:jc w:val="both"/>
        <w:rPr>
          <w:rFonts w:ascii="Arial Narrow" w:hAnsi="Arial Narrow" w:cs="Arial"/>
          <w:b/>
          <w:bCs/>
          <w:sz w:val="24"/>
          <w:szCs w:val="24"/>
          <w:lang w:eastAsia="es-MX"/>
        </w:rPr>
      </w:pPr>
      <w:r w:rsidRPr="00D93CFF">
        <w:rPr>
          <w:rFonts w:ascii="Arial Narrow" w:hAnsi="Arial Narrow" w:cs="Arial"/>
          <w:b/>
          <w:bCs/>
          <w:sz w:val="24"/>
          <w:szCs w:val="24"/>
          <w:lang w:eastAsia="es-MX"/>
        </w:rPr>
        <w:t>h) a la i)…</w:t>
      </w:r>
    </w:p>
    <w:p w14:paraId="777AD80A" w14:textId="052F7E7F" w:rsidR="00D93CFF" w:rsidRPr="00D93CFF" w:rsidRDefault="00D93CFF" w:rsidP="00A25BDC">
      <w:pPr>
        <w:spacing w:before="100" w:beforeAutospacing="1" w:after="100" w:afterAutospacing="1" w:line="360" w:lineRule="auto"/>
        <w:jc w:val="both"/>
        <w:rPr>
          <w:rFonts w:ascii="Arial Narrow" w:hAnsi="Arial Narrow" w:cs="Arial"/>
          <w:b/>
          <w:bCs/>
          <w:sz w:val="24"/>
          <w:szCs w:val="24"/>
          <w:lang w:eastAsia="es-MX"/>
        </w:rPr>
      </w:pPr>
      <w:r w:rsidRPr="00D93CFF">
        <w:rPr>
          <w:rFonts w:ascii="Arial Narrow" w:hAnsi="Arial Narrow" w:cs="Arial"/>
          <w:b/>
          <w:bCs/>
          <w:sz w:val="24"/>
          <w:szCs w:val="24"/>
          <w:lang w:eastAsia="es-MX"/>
        </w:rPr>
        <w:t>II. …</w:t>
      </w:r>
    </w:p>
    <w:p w14:paraId="4C4C00CC" w14:textId="1AC76AFB" w:rsidR="005A1E97" w:rsidRPr="00D93CFF" w:rsidRDefault="00D93CFF" w:rsidP="00A25BDC">
      <w:pPr>
        <w:spacing w:before="100" w:beforeAutospacing="1" w:after="100" w:afterAutospacing="1" w:line="360" w:lineRule="auto"/>
        <w:jc w:val="both"/>
        <w:rPr>
          <w:rFonts w:ascii="Arial Narrow" w:hAnsi="Arial Narrow" w:cs="Arial"/>
          <w:b/>
          <w:bCs/>
          <w:sz w:val="24"/>
          <w:szCs w:val="24"/>
          <w:lang w:eastAsia="es-MX"/>
        </w:rPr>
      </w:pPr>
      <w:r w:rsidRPr="00D93CFF">
        <w:rPr>
          <w:rFonts w:ascii="Arial Narrow" w:hAnsi="Arial Narrow" w:cs="Arial"/>
          <w:b/>
          <w:bCs/>
          <w:sz w:val="24"/>
          <w:szCs w:val="24"/>
          <w:lang w:eastAsia="es-MX"/>
        </w:rPr>
        <w:t xml:space="preserve">III.- Respecto a la educación del pueblo maya, será objeto de atención especial por parte del Estado; su acceso se garantizará mediante leyes y programas que contribuyan a su propio desarrollo, de manera equitativa y sustentable, así como, la educación plurilingüe e intercultural,  impartida en su propia lengua basada en el respeto, promoción y preservación del patrimonio histórico y cultural y el principio de equidad entre las comunidades; estableciendo los mecanismos que permitan el fomento, subsistencia, enriquecimiento, defensa y orgullo de la cultura maya, así como el respeto por otras culturas. </w:t>
      </w:r>
    </w:p>
    <w:p w14:paraId="20460B14" w14:textId="4518ABCE" w:rsidR="00A25BDC" w:rsidRDefault="00D93CFF" w:rsidP="00A25BDC">
      <w:pPr>
        <w:spacing w:before="100" w:beforeAutospacing="1" w:after="100" w:afterAutospacing="1" w:line="360" w:lineRule="auto"/>
        <w:jc w:val="both"/>
        <w:rPr>
          <w:rFonts w:ascii="Arial Narrow" w:hAnsi="Arial Narrow" w:cs="Arial"/>
          <w:b/>
          <w:bCs/>
          <w:sz w:val="24"/>
          <w:szCs w:val="24"/>
          <w:lang w:eastAsia="es-MX"/>
        </w:rPr>
      </w:pPr>
      <w:r w:rsidRPr="00D93CFF">
        <w:rPr>
          <w:rFonts w:ascii="Arial Narrow" w:hAnsi="Arial Narrow" w:cs="Arial"/>
          <w:b/>
          <w:bCs/>
          <w:sz w:val="24"/>
          <w:szCs w:val="24"/>
          <w:lang w:eastAsia="es-MX"/>
        </w:rPr>
        <w:t>…</w:t>
      </w:r>
    </w:p>
    <w:p w14:paraId="5E83D221" w14:textId="77777777" w:rsidR="005A1E97" w:rsidRPr="00D93CFF" w:rsidRDefault="005A1E97" w:rsidP="00A25BDC">
      <w:pPr>
        <w:spacing w:before="100" w:beforeAutospacing="1" w:after="100" w:afterAutospacing="1" w:line="360" w:lineRule="auto"/>
        <w:jc w:val="both"/>
        <w:rPr>
          <w:rFonts w:ascii="Arial Narrow" w:hAnsi="Arial Narrow" w:cs="Arial"/>
          <w:b/>
          <w:bCs/>
          <w:sz w:val="24"/>
          <w:szCs w:val="24"/>
          <w:lang w:eastAsia="es-MX"/>
        </w:rPr>
      </w:pPr>
    </w:p>
    <w:p w14:paraId="4DA70BEE" w14:textId="1C817BBC" w:rsidR="00A25BDC" w:rsidRDefault="00D93CFF" w:rsidP="00A25BDC">
      <w:pPr>
        <w:spacing w:before="100" w:beforeAutospacing="1" w:after="100" w:afterAutospacing="1" w:line="276" w:lineRule="auto"/>
        <w:jc w:val="both"/>
        <w:rPr>
          <w:rFonts w:ascii="Arial Narrow" w:hAnsi="Arial Narrow" w:cs="Arial"/>
          <w:b/>
          <w:bCs/>
          <w:sz w:val="24"/>
          <w:szCs w:val="24"/>
          <w:lang w:eastAsia="es-MX"/>
        </w:rPr>
      </w:pPr>
      <w:r>
        <w:rPr>
          <w:rFonts w:ascii="Arial Narrow" w:hAnsi="Arial Narrow" w:cs="Arial"/>
          <w:b/>
          <w:bCs/>
          <w:sz w:val="24"/>
          <w:szCs w:val="24"/>
          <w:lang w:eastAsia="es-MX"/>
        </w:rPr>
        <w:t>ARTÍCULO SEGUNDO: SE MODIFICA EL PÁRRAFO SEGUNDO DEL ARTÍCULO 74-BIS Y LA FRACCIÓN III DEL ARTÍCULO 76, AMBOS DE LA LEY DE EDUCACIÓN DEL ESTADO DE YUCATÁN, EN LOS TÉRMINOS SIGUIENTES:</w:t>
      </w:r>
    </w:p>
    <w:p w14:paraId="4C5CEDEF" w14:textId="5F485164" w:rsidR="00D93CFF" w:rsidRPr="00D93CFF" w:rsidRDefault="00D93CFF" w:rsidP="00A25BDC">
      <w:pPr>
        <w:spacing w:before="100" w:beforeAutospacing="1" w:after="100" w:afterAutospacing="1" w:line="360" w:lineRule="auto"/>
        <w:jc w:val="both"/>
        <w:rPr>
          <w:rFonts w:ascii="Arial Narrow" w:hAnsi="Arial Narrow" w:cs="Arial"/>
          <w:b/>
          <w:bCs/>
          <w:sz w:val="24"/>
          <w:szCs w:val="24"/>
          <w:lang w:eastAsia="es-MX"/>
        </w:rPr>
      </w:pPr>
      <w:r w:rsidRPr="00D93CFF">
        <w:rPr>
          <w:rFonts w:ascii="Arial Narrow" w:hAnsi="Arial Narrow" w:cs="Arial"/>
          <w:b/>
          <w:bCs/>
          <w:sz w:val="24"/>
          <w:szCs w:val="24"/>
          <w:lang w:eastAsia="es-MX"/>
        </w:rPr>
        <w:t>Artículo 74 Bis. …</w:t>
      </w:r>
    </w:p>
    <w:p w14:paraId="6CE6327B" w14:textId="3884F218" w:rsidR="00D93CFF" w:rsidRPr="00D93CFF" w:rsidRDefault="00D93CFF" w:rsidP="00A25BDC">
      <w:pPr>
        <w:spacing w:before="100" w:beforeAutospacing="1" w:after="100" w:afterAutospacing="1" w:line="360" w:lineRule="auto"/>
        <w:jc w:val="both"/>
        <w:rPr>
          <w:rFonts w:ascii="Arial Narrow" w:hAnsi="Arial Narrow" w:cs="Arial"/>
          <w:b/>
          <w:bCs/>
          <w:sz w:val="24"/>
          <w:szCs w:val="24"/>
          <w:lang w:eastAsia="es-MX"/>
        </w:rPr>
      </w:pPr>
      <w:r w:rsidRPr="00D93CFF">
        <w:rPr>
          <w:rFonts w:ascii="Arial Narrow" w:hAnsi="Arial Narrow" w:cs="Arial"/>
          <w:b/>
          <w:bCs/>
          <w:sz w:val="24"/>
          <w:szCs w:val="24"/>
          <w:lang w:eastAsia="es-MX"/>
        </w:rPr>
        <w:t>…</w:t>
      </w:r>
    </w:p>
    <w:p w14:paraId="7FC357DB" w14:textId="4D59142E" w:rsidR="00D93CFF" w:rsidRPr="00D93CFF" w:rsidRDefault="00D93CFF" w:rsidP="00A25BDC">
      <w:pPr>
        <w:spacing w:before="100" w:beforeAutospacing="1" w:after="100" w:afterAutospacing="1" w:line="360" w:lineRule="auto"/>
        <w:jc w:val="both"/>
        <w:rPr>
          <w:rFonts w:ascii="Arial Narrow" w:hAnsi="Arial Narrow" w:cs="Arial"/>
          <w:b/>
          <w:bCs/>
          <w:sz w:val="24"/>
          <w:szCs w:val="24"/>
          <w:lang w:eastAsia="es-MX"/>
        </w:rPr>
      </w:pPr>
      <w:r w:rsidRPr="00D93CFF">
        <w:rPr>
          <w:rFonts w:ascii="Arial Narrow" w:hAnsi="Arial Narrow" w:cs="Arial"/>
          <w:b/>
          <w:bCs/>
          <w:sz w:val="24"/>
          <w:szCs w:val="24"/>
          <w:lang w:eastAsia="es-MX"/>
        </w:rPr>
        <w:t>La Autoridad educativa estatal procurará la implementación de programas para la producción, traducción, difusión y distribución gratuita suficiente de libros, materiales y contenidos que se requieran para la impartición de la educación indígena en la entidad, mismos que deberán estar apegados a las características sociolingüísticas de la región, con la finalidad de garantizar el acceso, permanencia y egreso de los educandos.</w:t>
      </w:r>
    </w:p>
    <w:p w14:paraId="38CE223F" w14:textId="6D680E76" w:rsidR="00D93CFF" w:rsidRPr="00D93CFF" w:rsidRDefault="00D93CFF" w:rsidP="00A25BDC">
      <w:pPr>
        <w:spacing w:before="100" w:beforeAutospacing="1" w:after="100" w:afterAutospacing="1" w:line="360" w:lineRule="auto"/>
        <w:jc w:val="both"/>
        <w:rPr>
          <w:rFonts w:ascii="Arial Narrow" w:hAnsi="Arial Narrow" w:cs="Arial"/>
          <w:b/>
          <w:bCs/>
          <w:sz w:val="24"/>
          <w:szCs w:val="24"/>
          <w:lang w:eastAsia="es-MX"/>
        </w:rPr>
      </w:pPr>
      <w:r w:rsidRPr="00D93CFF">
        <w:rPr>
          <w:rFonts w:ascii="Arial Narrow" w:hAnsi="Arial Narrow" w:cs="Arial"/>
          <w:b/>
          <w:bCs/>
          <w:sz w:val="24"/>
          <w:szCs w:val="24"/>
          <w:lang w:eastAsia="es-MX"/>
        </w:rPr>
        <w:t>Artículo 76. …</w:t>
      </w:r>
    </w:p>
    <w:p w14:paraId="37AC1222" w14:textId="4BFFB855" w:rsidR="00D93CFF" w:rsidRPr="00D93CFF" w:rsidRDefault="00D93CFF" w:rsidP="00A25BDC">
      <w:pPr>
        <w:spacing w:before="100" w:beforeAutospacing="1" w:after="100" w:afterAutospacing="1" w:line="360" w:lineRule="auto"/>
        <w:jc w:val="both"/>
        <w:rPr>
          <w:rFonts w:ascii="Arial Narrow" w:hAnsi="Arial Narrow" w:cs="Arial"/>
          <w:b/>
          <w:bCs/>
          <w:sz w:val="24"/>
          <w:szCs w:val="24"/>
          <w:lang w:eastAsia="es-MX"/>
        </w:rPr>
      </w:pPr>
      <w:r w:rsidRPr="00D93CFF">
        <w:rPr>
          <w:rFonts w:ascii="Arial Narrow" w:hAnsi="Arial Narrow" w:cs="Arial"/>
          <w:b/>
          <w:bCs/>
          <w:sz w:val="24"/>
          <w:szCs w:val="24"/>
          <w:lang w:eastAsia="es-MX"/>
        </w:rPr>
        <w:t>…</w:t>
      </w:r>
    </w:p>
    <w:p w14:paraId="353A9D64" w14:textId="2C4F6B46" w:rsidR="00D93CFF" w:rsidRPr="00D93CFF" w:rsidRDefault="00D93CFF" w:rsidP="00A25BDC">
      <w:pPr>
        <w:spacing w:before="100" w:beforeAutospacing="1" w:after="100" w:afterAutospacing="1" w:line="360" w:lineRule="auto"/>
        <w:jc w:val="both"/>
        <w:rPr>
          <w:rFonts w:ascii="Arial Narrow" w:hAnsi="Arial Narrow" w:cs="Arial"/>
          <w:b/>
          <w:bCs/>
          <w:sz w:val="24"/>
          <w:szCs w:val="24"/>
          <w:lang w:eastAsia="es-MX"/>
        </w:rPr>
      </w:pPr>
      <w:r w:rsidRPr="00D93CFF">
        <w:rPr>
          <w:rFonts w:ascii="Arial Narrow" w:hAnsi="Arial Narrow" w:cs="Arial"/>
          <w:b/>
          <w:bCs/>
          <w:sz w:val="24"/>
          <w:szCs w:val="24"/>
          <w:lang w:eastAsia="es-MX"/>
        </w:rPr>
        <w:t>I a la II. …</w:t>
      </w:r>
    </w:p>
    <w:p w14:paraId="5D91DA00" w14:textId="3D898238" w:rsidR="00E70772" w:rsidRDefault="00D93CFF" w:rsidP="00A25BDC">
      <w:pPr>
        <w:spacing w:before="100" w:beforeAutospacing="1" w:after="100" w:afterAutospacing="1" w:line="360" w:lineRule="auto"/>
        <w:jc w:val="both"/>
        <w:rPr>
          <w:rFonts w:ascii="Arial Narrow" w:hAnsi="Arial Narrow" w:cs="Arial"/>
          <w:b/>
          <w:bCs/>
          <w:sz w:val="24"/>
          <w:szCs w:val="24"/>
          <w:lang w:eastAsia="es-MX"/>
        </w:rPr>
      </w:pPr>
      <w:r w:rsidRPr="00D93CFF">
        <w:rPr>
          <w:rFonts w:ascii="Arial Narrow" w:hAnsi="Arial Narrow" w:cs="Arial"/>
          <w:b/>
          <w:bCs/>
          <w:sz w:val="24"/>
          <w:szCs w:val="24"/>
          <w:lang w:eastAsia="es-MX"/>
        </w:rPr>
        <w:t>III. Elaborar, editar y mantener actualizados todo tipo de materiales educativos, entre ellos libros de texto gratuitos en las diversas lenguas originarias de la entidad, para su utilización y distribución suficiente.</w:t>
      </w:r>
    </w:p>
    <w:p w14:paraId="5F557C74" w14:textId="77777777" w:rsidR="005A1E97" w:rsidRPr="001846E7" w:rsidRDefault="005A1E97" w:rsidP="00A25BDC">
      <w:pPr>
        <w:spacing w:before="100" w:beforeAutospacing="1" w:after="100" w:afterAutospacing="1" w:line="360" w:lineRule="auto"/>
        <w:jc w:val="both"/>
        <w:rPr>
          <w:rFonts w:ascii="Arial Narrow" w:hAnsi="Arial Narrow" w:cs="Arial"/>
          <w:b/>
          <w:bCs/>
          <w:sz w:val="24"/>
          <w:szCs w:val="24"/>
          <w:lang w:eastAsia="es-MX"/>
        </w:rPr>
      </w:pPr>
    </w:p>
    <w:p w14:paraId="3F6529A9" w14:textId="6D944D5F" w:rsidR="002A57DD" w:rsidRDefault="002A57DD" w:rsidP="005A1E97">
      <w:pPr>
        <w:spacing w:before="100" w:beforeAutospacing="1" w:after="100" w:afterAutospacing="1" w:line="360" w:lineRule="auto"/>
        <w:jc w:val="center"/>
        <w:rPr>
          <w:rFonts w:ascii="Arial Narrow" w:hAnsi="Arial Narrow" w:cs="Arial"/>
          <w:b/>
          <w:bCs/>
          <w:sz w:val="28"/>
          <w:szCs w:val="28"/>
          <w:lang w:eastAsia="es-MX"/>
        </w:rPr>
      </w:pPr>
      <w:r w:rsidRPr="005A1E97">
        <w:rPr>
          <w:rFonts w:ascii="Arial Narrow" w:hAnsi="Arial Narrow" w:cs="Arial"/>
          <w:b/>
          <w:bCs/>
          <w:sz w:val="28"/>
          <w:szCs w:val="28"/>
          <w:lang w:eastAsia="es-MX"/>
        </w:rPr>
        <w:t>ARTÍCULOS TRANSITORIOS</w:t>
      </w:r>
    </w:p>
    <w:p w14:paraId="6D69308B" w14:textId="77777777" w:rsidR="005A1E97" w:rsidRPr="005A1E97" w:rsidRDefault="005A1E97" w:rsidP="005A1E97">
      <w:pPr>
        <w:spacing w:before="100" w:beforeAutospacing="1" w:after="100" w:afterAutospacing="1" w:line="360" w:lineRule="auto"/>
        <w:jc w:val="center"/>
        <w:rPr>
          <w:rFonts w:ascii="Arial Narrow" w:hAnsi="Arial Narrow" w:cs="Arial"/>
          <w:b/>
          <w:bCs/>
          <w:sz w:val="28"/>
          <w:szCs w:val="28"/>
          <w:lang w:eastAsia="es-MX"/>
        </w:rPr>
      </w:pPr>
    </w:p>
    <w:p w14:paraId="26FC154F" w14:textId="77777777" w:rsidR="002A57DD" w:rsidRPr="001846E7" w:rsidRDefault="002A57DD" w:rsidP="005A1E97">
      <w:pPr>
        <w:spacing w:before="100" w:beforeAutospacing="1" w:line="360" w:lineRule="auto"/>
        <w:jc w:val="both"/>
        <w:rPr>
          <w:rFonts w:ascii="Arial Narrow" w:hAnsi="Arial Narrow" w:cs="Arial"/>
          <w:b/>
          <w:bCs/>
          <w:sz w:val="24"/>
          <w:szCs w:val="24"/>
          <w:lang w:eastAsia="es-MX"/>
        </w:rPr>
      </w:pPr>
      <w:r w:rsidRPr="001846E7">
        <w:rPr>
          <w:rFonts w:ascii="Arial Narrow" w:hAnsi="Arial Narrow" w:cs="Arial"/>
          <w:b/>
          <w:bCs/>
          <w:sz w:val="24"/>
          <w:szCs w:val="24"/>
          <w:lang w:eastAsia="es-MX"/>
        </w:rPr>
        <w:t>PRIMERO. Entrada en vigor</w:t>
      </w:r>
    </w:p>
    <w:p w14:paraId="2FCA342B" w14:textId="4D3B2EFB" w:rsidR="002A57DD" w:rsidRDefault="002A57DD" w:rsidP="005A1E97">
      <w:pPr>
        <w:spacing w:line="360" w:lineRule="auto"/>
        <w:jc w:val="both"/>
        <w:rPr>
          <w:rFonts w:ascii="Arial Narrow" w:hAnsi="Arial Narrow" w:cs="Arial"/>
          <w:bCs/>
          <w:sz w:val="24"/>
          <w:szCs w:val="24"/>
          <w:lang w:eastAsia="es-MX"/>
        </w:rPr>
      </w:pPr>
      <w:r w:rsidRPr="001846E7">
        <w:rPr>
          <w:rFonts w:ascii="Arial Narrow" w:hAnsi="Arial Narrow" w:cs="Arial"/>
          <w:bCs/>
          <w:sz w:val="24"/>
          <w:szCs w:val="24"/>
          <w:lang w:eastAsia="es-MX"/>
        </w:rPr>
        <w:t>Las disposiciones de este decreto entrarán en vigor al día siguiente de su publicación en el Diario Oficial del Gobierno del Estado de Yucatán.</w:t>
      </w:r>
    </w:p>
    <w:p w14:paraId="72862C7F" w14:textId="2065F1C2" w:rsidR="00315FAB" w:rsidRPr="00A25BDC" w:rsidRDefault="00315FAB" w:rsidP="005A1E97">
      <w:pPr>
        <w:spacing w:line="360" w:lineRule="auto"/>
        <w:jc w:val="both"/>
        <w:rPr>
          <w:rFonts w:ascii="Arial Narrow" w:hAnsi="Arial Narrow" w:cs="Arial"/>
          <w:b/>
          <w:sz w:val="24"/>
          <w:szCs w:val="24"/>
          <w:lang w:eastAsia="es-MX"/>
        </w:rPr>
      </w:pPr>
    </w:p>
    <w:p w14:paraId="129059B8" w14:textId="77777777" w:rsidR="00315FAB" w:rsidRPr="00A25BDC" w:rsidRDefault="00315FAB" w:rsidP="005A1E97">
      <w:pPr>
        <w:spacing w:line="360" w:lineRule="auto"/>
        <w:jc w:val="both"/>
        <w:rPr>
          <w:rFonts w:ascii="Arial Narrow" w:hAnsi="Arial Narrow" w:cs="Arial"/>
          <w:b/>
          <w:sz w:val="24"/>
          <w:szCs w:val="24"/>
          <w:lang w:eastAsia="es-MX"/>
        </w:rPr>
      </w:pPr>
      <w:r w:rsidRPr="00A25BDC">
        <w:rPr>
          <w:rFonts w:ascii="Arial Narrow" w:hAnsi="Arial Narrow" w:cs="Arial"/>
          <w:b/>
          <w:sz w:val="24"/>
          <w:szCs w:val="24"/>
          <w:lang w:eastAsia="es-MX"/>
        </w:rPr>
        <w:t>SEGUNDO. Consulta</w:t>
      </w:r>
    </w:p>
    <w:p w14:paraId="01F86F6E" w14:textId="3C065219" w:rsidR="00315FAB" w:rsidRPr="001846E7" w:rsidRDefault="00315FAB" w:rsidP="005A1E97">
      <w:pPr>
        <w:spacing w:line="360" w:lineRule="auto"/>
        <w:jc w:val="both"/>
        <w:rPr>
          <w:rFonts w:ascii="Arial Narrow" w:hAnsi="Arial Narrow" w:cs="Arial"/>
          <w:bCs/>
          <w:sz w:val="24"/>
          <w:szCs w:val="24"/>
          <w:lang w:eastAsia="es-MX"/>
        </w:rPr>
      </w:pPr>
      <w:r w:rsidRPr="00315FAB">
        <w:rPr>
          <w:rFonts w:ascii="Arial Narrow" w:hAnsi="Arial Narrow" w:cs="Arial"/>
          <w:bCs/>
          <w:sz w:val="24"/>
          <w:szCs w:val="24"/>
          <w:lang w:eastAsia="es-MX"/>
        </w:rPr>
        <w:t xml:space="preserve">Este H. Congreso del Estado de Yucatán llevará a cabo la consulta </w:t>
      </w:r>
      <w:r>
        <w:rPr>
          <w:rFonts w:ascii="Arial Narrow" w:hAnsi="Arial Narrow" w:cs="Arial"/>
          <w:bCs/>
          <w:sz w:val="24"/>
          <w:szCs w:val="24"/>
          <w:lang w:eastAsia="es-MX"/>
        </w:rPr>
        <w:t xml:space="preserve">libre, previa e informada </w:t>
      </w:r>
      <w:r w:rsidRPr="00315FAB">
        <w:rPr>
          <w:rFonts w:ascii="Arial Narrow" w:hAnsi="Arial Narrow" w:cs="Arial"/>
          <w:bCs/>
          <w:sz w:val="24"/>
          <w:szCs w:val="24"/>
          <w:lang w:eastAsia="es-MX"/>
        </w:rPr>
        <w:t xml:space="preserve">a los pueblos y comunidades indígenas </w:t>
      </w:r>
      <w:r w:rsidR="00A25BDC">
        <w:rPr>
          <w:rFonts w:ascii="Arial Narrow" w:hAnsi="Arial Narrow" w:cs="Arial"/>
          <w:bCs/>
          <w:sz w:val="24"/>
          <w:szCs w:val="24"/>
          <w:lang w:eastAsia="es-MX"/>
        </w:rPr>
        <w:t>en relación a la presente iniciativa.</w:t>
      </w:r>
    </w:p>
    <w:p w14:paraId="7B401F7F" w14:textId="77777777" w:rsidR="002A57DD" w:rsidRPr="001846E7" w:rsidRDefault="002A57DD" w:rsidP="005A1E97">
      <w:pPr>
        <w:spacing w:line="360" w:lineRule="auto"/>
        <w:jc w:val="both"/>
        <w:rPr>
          <w:rFonts w:ascii="Arial Narrow" w:hAnsi="Arial Narrow" w:cs="Arial"/>
          <w:b/>
          <w:bCs/>
          <w:sz w:val="24"/>
          <w:szCs w:val="24"/>
          <w:lang w:eastAsia="es-MX"/>
        </w:rPr>
      </w:pPr>
    </w:p>
    <w:p w14:paraId="66054F15" w14:textId="77777777" w:rsidR="002A57DD" w:rsidRPr="001846E7" w:rsidRDefault="002A57DD" w:rsidP="005A1E97">
      <w:pPr>
        <w:spacing w:line="360" w:lineRule="auto"/>
        <w:ind w:right="-6"/>
        <w:jc w:val="both"/>
        <w:rPr>
          <w:rFonts w:ascii="Arial Narrow" w:eastAsia="Arial" w:hAnsi="Arial Narrow" w:cs="Arial"/>
          <w:b/>
          <w:sz w:val="24"/>
          <w:szCs w:val="24"/>
          <w:lang w:eastAsia="es-MX"/>
        </w:rPr>
      </w:pPr>
      <w:r w:rsidRPr="001846E7">
        <w:rPr>
          <w:rFonts w:ascii="Arial Narrow" w:eastAsia="Arial" w:hAnsi="Arial Narrow" w:cs="Arial"/>
          <w:b/>
          <w:sz w:val="24"/>
          <w:szCs w:val="24"/>
          <w:lang w:eastAsia="es-MX"/>
        </w:rPr>
        <w:t xml:space="preserve">SEGUNDO. Adecuación normativa </w:t>
      </w:r>
    </w:p>
    <w:p w14:paraId="74B7D3E2" w14:textId="77777777" w:rsidR="002A57DD" w:rsidRPr="001846E7" w:rsidRDefault="002A57DD" w:rsidP="005A1E97">
      <w:pPr>
        <w:spacing w:line="360" w:lineRule="auto"/>
        <w:ind w:right="-6"/>
        <w:jc w:val="both"/>
        <w:rPr>
          <w:rFonts w:ascii="Arial Narrow" w:eastAsia="Arial" w:hAnsi="Arial Narrow" w:cs="Arial"/>
          <w:sz w:val="24"/>
          <w:szCs w:val="24"/>
          <w:lang w:eastAsia="es-MX"/>
        </w:rPr>
      </w:pPr>
      <w:r w:rsidRPr="001846E7">
        <w:rPr>
          <w:rFonts w:ascii="Arial Narrow" w:eastAsia="Arial" w:hAnsi="Arial Narrow" w:cs="Arial"/>
          <w:sz w:val="24"/>
          <w:szCs w:val="24"/>
          <w:lang w:eastAsia="es-MX"/>
        </w:rPr>
        <w:t xml:space="preserve">El congreso deberá realizar las adecuaciones normativas correspondientes, dentro de los 180 días siguientes a la declaratoria constitucional que para tal efecto haga este o la Diputación Permanente, en su caso. </w:t>
      </w:r>
    </w:p>
    <w:p w14:paraId="4B487D96" w14:textId="77777777" w:rsidR="002A57DD" w:rsidRPr="001846E7" w:rsidRDefault="002A57DD" w:rsidP="005A1E97">
      <w:pPr>
        <w:spacing w:line="360" w:lineRule="auto"/>
        <w:ind w:right="-6"/>
        <w:jc w:val="both"/>
        <w:rPr>
          <w:rFonts w:ascii="Arial Narrow" w:eastAsia="Arial" w:hAnsi="Arial Narrow" w:cs="Arial"/>
          <w:b/>
          <w:sz w:val="24"/>
          <w:szCs w:val="24"/>
          <w:lang w:eastAsia="es-MX"/>
        </w:rPr>
      </w:pPr>
    </w:p>
    <w:p w14:paraId="3706C054" w14:textId="77777777" w:rsidR="002A57DD" w:rsidRPr="001846E7" w:rsidRDefault="002A57DD" w:rsidP="005A1E97">
      <w:pPr>
        <w:spacing w:line="360" w:lineRule="auto"/>
        <w:ind w:right="-6"/>
        <w:jc w:val="both"/>
        <w:rPr>
          <w:rFonts w:ascii="Arial Narrow" w:eastAsia="Arial" w:hAnsi="Arial Narrow" w:cs="Arial"/>
          <w:sz w:val="24"/>
          <w:szCs w:val="24"/>
          <w:lang w:eastAsia="es-MX"/>
        </w:rPr>
      </w:pPr>
      <w:r w:rsidRPr="001846E7">
        <w:rPr>
          <w:rFonts w:ascii="Arial Narrow" w:eastAsia="Arial" w:hAnsi="Arial Narrow" w:cs="Arial"/>
          <w:b/>
          <w:sz w:val="24"/>
          <w:szCs w:val="24"/>
          <w:lang w:eastAsia="es-MX"/>
        </w:rPr>
        <w:t>TERCERO</w:t>
      </w:r>
      <w:r w:rsidR="00946BA9" w:rsidRPr="001846E7">
        <w:rPr>
          <w:rFonts w:ascii="Arial Narrow" w:eastAsia="Arial" w:hAnsi="Arial Narrow" w:cs="Arial"/>
          <w:b/>
          <w:sz w:val="24"/>
          <w:szCs w:val="24"/>
          <w:lang w:eastAsia="es-MX"/>
        </w:rPr>
        <w:t xml:space="preserve">. </w:t>
      </w:r>
      <w:r w:rsidRPr="001846E7">
        <w:rPr>
          <w:rFonts w:ascii="Arial Narrow" w:eastAsia="Arial" w:hAnsi="Arial Narrow" w:cs="Arial"/>
          <w:b/>
          <w:sz w:val="24"/>
          <w:szCs w:val="24"/>
          <w:lang w:eastAsia="es-MX"/>
        </w:rPr>
        <w:t xml:space="preserve"> Derogación expresa</w:t>
      </w:r>
      <w:r w:rsidRPr="001846E7">
        <w:rPr>
          <w:rFonts w:ascii="Arial Narrow" w:eastAsia="Arial" w:hAnsi="Arial Narrow" w:cs="Arial"/>
          <w:sz w:val="24"/>
          <w:szCs w:val="24"/>
          <w:lang w:eastAsia="es-MX"/>
        </w:rPr>
        <w:t xml:space="preserve"> </w:t>
      </w:r>
    </w:p>
    <w:p w14:paraId="2A52813E" w14:textId="02DF63C0" w:rsidR="002A57DD" w:rsidRDefault="002A57DD" w:rsidP="0005790A">
      <w:pPr>
        <w:spacing w:line="276" w:lineRule="auto"/>
        <w:ind w:right="-6"/>
        <w:jc w:val="both"/>
        <w:rPr>
          <w:rFonts w:ascii="Arial Narrow" w:eastAsia="Arial" w:hAnsi="Arial Narrow" w:cs="Arial"/>
          <w:sz w:val="24"/>
          <w:szCs w:val="24"/>
          <w:lang w:eastAsia="es-MX"/>
        </w:rPr>
      </w:pPr>
      <w:r w:rsidRPr="001846E7">
        <w:rPr>
          <w:rFonts w:ascii="Arial Narrow" w:eastAsia="Arial" w:hAnsi="Arial Narrow" w:cs="Arial"/>
          <w:sz w:val="24"/>
          <w:szCs w:val="24"/>
          <w:lang w:eastAsia="es-MX"/>
        </w:rPr>
        <w:t xml:space="preserve">Se derogan todas las disposiciones de igual o menor rango que se opongan a lo establecido en este decreto. </w:t>
      </w:r>
    </w:p>
    <w:p w14:paraId="4F02788B" w14:textId="77777777" w:rsidR="0005790A" w:rsidRPr="001846E7" w:rsidRDefault="0005790A" w:rsidP="0005790A">
      <w:pPr>
        <w:spacing w:line="276" w:lineRule="auto"/>
        <w:ind w:right="-6"/>
        <w:jc w:val="both"/>
        <w:rPr>
          <w:rFonts w:ascii="Arial Narrow" w:eastAsia="Arial" w:hAnsi="Arial Narrow" w:cs="Arial"/>
          <w:sz w:val="24"/>
          <w:szCs w:val="24"/>
          <w:lang w:eastAsia="es-MX"/>
        </w:rPr>
      </w:pPr>
    </w:p>
    <w:p w14:paraId="378F6899" w14:textId="5C1C1CCB" w:rsidR="00910A9B" w:rsidRPr="0005790A" w:rsidRDefault="002A57DD" w:rsidP="005A1E97">
      <w:pPr>
        <w:pStyle w:val="Ttulo"/>
        <w:spacing w:line="360" w:lineRule="auto"/>
        <w:ind w:right="-93"/>
        <w:rPr>
          <w:rFonts w:ascii="Arial Narrow" w:eastAsia="Times New Roman" w:hAnsi="Arial Narrow" w:cs="Arial"/>
          <w:sz w:val="24"/>
          <w:szCs w:val="24"/>
          <w:lang w:eastAsia="es-MX"/>
        </w:rPr>
      </w:pPr>
      <w:r w:rsidRPr="001846E7">
        <w:rPr>
          <w:rFonts w:ascii="Arial Narrow" w:eastAsia="Times New Roman" w:hAnsi="Arial Narrow" w:cs="Arial"/>
          <w:sz w:val="24"/>
          <w:szCs w:val="24"/>
          <w:lang w:eastAsia="es-MX"/>
        </w:rPr>
        <w:t xml:space="preserve">PROTESTAMOS LO NECESARIO EN LA CIUDAD DE MÉRIDA, </w:t>
      </w:r>
      <w:r w:rsidR="00910A9B" w:rsidRPr="001846E7">
        <w:rPr>
          <w:rFonts w:ascii="Arial Narrow" w:eastAsia="Times New Roman" w:hAnsi="Arial Narrow" w:cs="Arial"/>
          <w:sz w:val="24"/>
          <w:szCs w:val="24"/>
          <w:lang w:eastAsia="es-MX"/>
        </w:rPr>
        <w:t>YUCATÁN A LOS 0</w:t>
      </w:r>
      <w:r w:rsidR="00A25BDC">
        <w:rPr>
          <w:rFonts w:ascii="Arial Narrow" w:eastAsia="Times New Roman" w:hAnsi="Arial Narrow" w:cs="Arial"/>
          <w:sz w:val="24"/>
          <w:szCs w:val="24"/>
          <w:lang w:eastAsia="es-MX"/>
        </w:rPr>
        <w:t xml:space="preserve">5 </w:t>
      </w:r>
      <w:r w:rsidRPr="001846E7">
        <w:rPr>
          <w:rFonts w:ascii="Arial Narrow" w:eastAsia="Times New Roman" w:hAnsi="Arial Narrow" w:cs="Arial"/>
          <w:sz w:val="24"/>
          <w:szCs w:val="24"/>
          <w:lang w:eastAsia="es-MX"/>
        </w:rPr>
        <w:t xml:space="preserve">DÍAS </w:t>
      </w:r>
      <w:r w:rsidR="00910A9B" w:rsidRPr="001846E7">
        <w:rPr>
          <w:rFonts w:ascii="Arial Narrow" w:eastAsia="Times New Roman" w:hAnsi="Arial Narrow" w:cs="Arial"/>
          <w:sz w:val="24"/>
          <w:szCs w:val="24"/>
          <w:lang w:eastAsia="es-MX"/>
        </w:rPr>
        <w:t>DEL MES DE SEPTIEMBRE</w:t>
      </w:r>
      <w:r w:rsidR="00946BA9" w:rsidRPr="001846E7">
        <w:rPr>
          <w:rFonts w:ascii="Arial Narrow" w:eastAsia="Times New Roman" w:hAnsi="Arial Narrow" w:cs="Arial"/>
          <w:sz w:val="24"/>
          <w:szCs w:val="24"/>
          <w:lang w:eastAsia="es-MX"/>
        </w:rPr>
        <w:t xml:space="preserve"> DE 2024</w:t>
      </w:r>
      <w:r w:rsidRPr="001846E7">
        <w:rPr>
          <w:rFonts w:ascii="Arial Narrow" w:eastAsia="Times New Roman" w:hAnsi="Arial Narrow" w:cs="Arial"/>
          <w:sz w:val="24"/>
          <w:szCs w:val="24"/>
          <w:lang w:eastAsia="es-MX"/>
        </w:rPr>
        <w:t>.</w:t>
      </w:r>
    </w:p>
    <w:p w14:paraId="13AC817D" w14:textId="77777777" w:rsidR="00910A9B" w:rsidRPr="001846E7" w:rsidRDefault="00910A9B" w:rsidP="00A94287">
      <w:pPr>
        <w:rPr>
          <w:rFonts w:ascii="Arial Narrow" w:hAnsi="Arial Narrow" w:cs="Arial"/>
          <w:sz w:val="24"/>
          <w:szCs w:val="24"/>
          <w:lang w:val="es-MX" w:eastAsia="es-MX"/>
        </w:rPr>
      </w:pPr>
    </w:p>
    <w:p w14:paraId="5BF04BF6" w14:textId="77777777" w:rsidR="00910A9B" w:rsidRPr="001846E7" w:rsidRDefault="00910A9B" w:rsidP="00A94287">
      <w:pPr>
        <w:rPr>
          <w:rFonts w:ascii="Arial Narrow" w:hAnsi="Arial Narrow" w:cs="Arial"/>
          <w:sz w:val="24"/>
          <w:szCs w:val="24"/>
          <w:lang w:val="es-MX" w:eastAsia="es-MX"/>
        </w:rPr>
      </w:pPr>
    </w:p>
    <w:p w14:paraId="723D2D10" w14:textId="6F80E308" w:rsidR="00437BE1" w:rsidRDefault="00A554FA" w:rsidP="00A94287">
      <w:pPr>
        <w:pStyle w:val="Ttulo"/>
        <w:ind w:right="-93"/>
        <w:jc w:val="both"/>
        <w:rPr>
          <w:rFonts w:ascii="Arial" w:eastAsia="Times New Roman" w:hAnsi="Arial" w:cs="Arial"/>
          <w:sz w:val="24"/>
          <w:szCs w:val="24"/>
          <w:lang w:eastAsia="es-MX"/>
        </w:rPr>
      </w:pPr>
      <w:r w:rsidRPr="00A25BDC">
        <w:rPr>
          <w:noProof/>
          <w:lang w:eastAsia="es-MX"/>
        </w:rPr>
        <mc:AlternateContent>
          <mc:Choice Requires="wps">
            <w:drawing>
              <wp:anchor distT="45720" distB="45720" distL="114300" distR="114300" simplePos="0" relativeHeight="251661312" behindDoc="0" locked="0" layoutInCell="1" allowOverlap="1" wp14:anchorId="27D50773" wp14:editId="4B31DE16">
                <wp:simplePos x="0" y="0"/>
                <wp:positionH relativeFrom="column">
                  <wp:posOffset>3088005</wp:posOffset>
                </wp:positionH>
                <wp:positionV relativeFrom="paragraph">
                  <wp:posOffset>232410</wp:posOffset>
                </wp:positionV>
                <wp:extent cx="3348355" cy="1404620"/>
                <wp:effectExtent l="0" t="0" r="23495" b="1905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355" cy="1404620"/>
                        </a:xfrm>
                        <a:prstGeom prst="rect">
                          <a:avLst/>
                        </a:prstGeom>
                        <a:solidFill>
                          <a:srgbClr val="FFFFFF"/>
                        </a:solidFill>
                        <a:ln w="9525">
                          <a:solidFill>
                            <a:schemeClr val="bg1"/>
                          </a:solidFill>
                          <a:miter lim="800000"/>
                          <a:headEnd/>
                          <a:tailEnd/>
                        </a:ln>
                      </wps:spPr>
                      <wps:txbx>
                        <w:txbxContent>
                          <w:p w14:paraId="45662CC2" w14:textId="20336494" w:rsidR="00A554FA" w:rsidRDefault="00A25BDC" w:rsidP="00A554FA">
                            <w:pPr>
                              <w:jc w:val="center"/>
                              <w:rPr>
                                <w:rFonts w:ascii="Arial Narrow" w:hAnsi="Arial Narrow" w:cs="Arial"/>
                                <w:b/>
                                <w:sz w:val="24"/>
                                <w:szCs w:val="24"/>
                              </w:rPr>
                            </w:pPr>
                            <w:r w:rsidRPr="001846E7">
                              <w:rPr>
                                <w:rFonts w:ascii="Arial Narrow" w:hAnsi="Arial Narrow" w:cs="Arial"/>
                                <w:b/>
                                <w:sz w:val="24"/>
                                <w:szCs w:val="24"/>
                              </w:rPr>
                              <w:t>____________________________________________</w:t>
                            </w:r>
                          </w:p>
                          <w:p w14:paraId="106A0BD3" w14:textId="77777777" w:rsidR="00A554FA" w:rsidRDefault="00A554FA" w:rsidP="00A554FA">
                            <w:pPr>
                              <w:jc w:val="center"/>
                              <w:rPr>
                                <w:rFonts w:ascii="Arial Narrow" w:hAnsi="Arial Narrow" w:cs="Arial"/>
                                <w:b/>
                                <w:sz w:val="24"/>
                                <w:szCs w:val="24"/>
                              </w:rPr>
                            </w:pPr>
                          </w:p>
                          <w:p w14:paraId="5D1FF479" w14:textId="700F2778" w:rsidR="00A25BDC" w:rsidRPr="001846E7" w:rsidRDefault="00A25BDC" w:rsidP="00A554FA">
                            <w:pPr>
                              <w:jc w:val="center"/>
                              <w:rPr>
                                <w:rFonts w:ascii="Arial Narrow" w:hAnsi="Arial Narrow" w:cs="Arial"/>
                                <w:b/>
                                <w:sz w:val="24"/>
                                <w:szCs w:val="24"/>
                              </w:rPr>
                            </w:pPr>
                            <w:r w:rsidRPr="001846E7">
                              <w:rPr>
                                <w:rFonts w:ascii="Arial Narrow" w:hAnsi="Arial Narrow" w:cs="Arial"/>
                                <w:b/>
                                <w:sz w:val="24"/>
                                <w:szCs w:val="24"/>
                              </w:rPr>
                              <w:t>DIP. ROSANA DE JESÚS COUOH CHAN</w:t>
                            </w:r>
                          </w:p>
                          <w:p w14:paraId="53F6D818" w14:textId="0D980DA8" w:rsidR="00A25BDC" w:rsidRPr="001846E7" w:rsidRDefault="00A25BDC" w:rsidP="00A25BDC">
                            <w:pPr>
                              <w:jc w:val="center"/>
                              <w:rPr>
                                <w:rFonts w:ascii="Arial Narrow" w:hAnsi="Arial Narrow" w:cs="Arial"/>
                                <w:i/>
                                <w:sz w:val="24"/>
                                <w:szCs w:val="24"/>
                              </w:rPr>
                            </w:pPr>
                            <w:r w:rsidRPr="001846E7">
                              <w:rPr>
                                <w:rFonts w:ascii="Arial Narrow" w:hAnsi="Arial Narrow" w:cs="Arial"/>
                                <w:i/>
                                <w:sz w:val="24"/>
                                <w:szCs w:val="24"/>
                              </w:rPr>
                              <w:t>Integrante de la Fracción Legislativa del Partido Revolucionario Institucional en la LXIV Legislatura del H. Congreso del Estado de Yucatán</w:t>
                            </w:r>
                          </w:p>
                          <w:p w14:paraId="6F27D6F3" w14:textId="15300E18" w:rsidR="00A25BDC" w:rsidRDefault="00A25BDC" w:rsidP="00A25BD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D50773" id="_x0000_t202" coordsize="21600,21600" o:spt="202" path="m,l,21600r21600,l21600,xe">
                <v:stroke joinstyle="miter"/>
                <v:path gradientshapeok="t" o:connecttype="rect"/>
              </v:shapetype>
              <v:shape id="Cuadro de texto 2" o:spid="_x0000_s1026" type="#_x0000_t202" style="position:absolute;left:0;text-align:left;margin-left:243.15pt;margin-top:18.3pt;width:263.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" strokecolor="white [3212]">
                <v:textbox style="mso-fit-shape-to-text:t">
                  <w:txbxContent>
                    <w:p w14:paraId="45662CC2" w14:textId="20336494" w:rsidR="00A554FA" w:rsidRDefault="00A25BDC" w:rsidP="00A554FA">
                      <w:pPr>
                        <w:jc w:val="center"/>
                        <w:rPr>
                          <w:rFonts w:ascii="Arial Narrow" w:hAnsi="Arial Narrow" w:cs="Arial"/>
                          <w:b/>
                          <w:sz w:val="24"/>
                          <w:szCs w:val="24"/>
                        </w:rPr>
                      </w:pPr>
                      <w:r w:rsidRPr="001846E7">
                        <w:rPr>
                          <w:rFonts w:ascii="Arial Narrow" w:hAnsi="Arial Narrow" w:cs="Arial"/>
                          <w:b/>
                          <w:sz w:val="24"/>
                          <w:szCs w:val="24"/>
                        </w:rPr>
                        <w:t>____________________________________________</w:t>
                      </w:r>
                    </w:p>
                    <w:p w14:paraId="106A0BD3" w14:textId="77777777" w:rsidR="00A554FA" w:rsidRDefault="00A554FA" w:rsidP="00A554FA">
                      <w:pPr>
                        <w:jc w:val="center"/>
                        <w:rPr>
                          <w:rFonts w:ascii="Arial Narrow" w:hAnsi="Arial Narrow" w:cs="Arial"/>
                          <w:b/>
                          <w:sz w:val="24"/>
                          <w:szCs w:val="24"/>
                        </w:rPr>
                      </w:pPr>
                    </w:p>
                    <w:p w14:paraId="5D1FF479" w14:textId="700F2778" w:rsidR="00A25BDC" w:rsidRPr="001846E7" w:rsidRDefault="00A25BDC" w:rsidP="00A554FA">
                      <w:pPr>
                        <w:jc w:val="center"/>
                        <w:rPr>
                          <w:rFonts w:ascii="Arial Narrow" w:hAnsi="Arial Narrow" w:cs="Arial"/>
                          <w:b/>
                          <w:sz w:val="24"/>
                          <w:szCs w:val="24"/>
                        </w:rPr>
                      </w:pPr>
                      <w:r w:rsidRPr="001846E7">
                        <w:rPr>
                          <w:rFonts w:ascii="Arial Narrow" w:hAnsi="Arial Narrow" w:cs="Arial"/>
                          <w:b/>
                          <w:sz w:val="24"/>
                          <w:szCs w:val="24"/>
                        </w:rPr>
                        <w:t>DIP. ROSANA DE JESÚS COUOH CHAN</w:t>
                      </w:r>
                    </w:p>
                    <w:p w14:paraId="53F6D818" w14:textId="0D980DA8" w:rsidR="00A25BDC" w:rsidRPr="001846E7" w:rsidRDefault="00A25BDC" w:rsidP="00A25BDC">
                      <w:pPr>
                        <w:jc w:val="center"/>
                        <w:rPr>
                          <w:rFonts w:ascii="Arial Narrow" w:hAnsi="Arial Narrow" w:cs="Arial"/>
                          <w:i/>
                          <w:sz w:val="24"/>
                          <w:szCs w:val="24"/>
                        </w:rPr>
                      </w:pPr>
                      <w:r w:rsidRPr="001846E7">
                        <w:rPr>
                          <w:rFonts w:ascii="Arial Narrow" w:hAnsi="Arial Narrow" w:cs="Arial"/>
                          <w:i/>
                          <w:sz w:val="24"/>
                          <w:szCs w:val="24"/>
                        </w:rPr>
                        <w:t>Integrante de la Fracción Legislativa del Partido Revolucionario Institucional en la LXIV Legislatura del H. Congreso del Estado de Yucatán</w:t>
                      </w:r>
                    </w:p>
                    <w:p w14:paraId="6F27D6F3" w14:textId="15300E18" w:rsidR="00A25BDC" w:rsidRDefault="00A25BDC" w:rsidP="00A25BDC"/>
                  </w:txbxContent>
                </v:textbox>
                <w10:wrap type="square"/>
              </v:shape>
            </w:pict>
          </mc:Fallback>
        </mc:AlternateContent>
      </w:r>
      <w:r w:rsidRPr="00A25BDC">
        <w:rPr>
          <w:noProof/>
          <w:lang w:eastAsia="es-MX"/>
        </w:rPr>
        <mc:AlternateContent>
          <mc:Choice Requires="wps">
            <w:drawing>
              <wp:anchor distT="45720" distB="45720" distL="114300" distR="114300" simplePos="0" relativeHeight="251659264" behindDoc="0" locked="0" layoutInCell="1" allowOverlap="1" wp14:anchorId="1BEDCF80" wp14:editId="511FCCDD">
                <wp:simplePos x="0" y="0"/>
                <wp:positionH relativeFrom="column">
                  <wp:posOffset>-403860</wp:posOffset>
                </wp:positionH>
                <wp:positionV relativeFrom="paragraph">
                  <wp:posOffset>232410</wp:posOffset>
                </wp:positionV>
                <wp:extent cx="3360420" cy="1404620"/>
                <wp:effectExtent l="0" t="0" r="1143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404620"/>
                        </a:xfrm>
                        <a:prstGeom prst="rect">
                          <a:avLst/>
                        </a:prstGeom>
                        <a:solidFill>
                          <a:srgbClr val="FFFFFF"/>
                        </a:solidFill>
                        <a:ln w="9525">
                          <a:solidFill>
                            <a:schemeClr val="bg1"/>
                          </a:solidFill>
                          <a:miter lim="800000"/>
                          <a:headEnd/>
                          <a:tailEnd/>
                        </a:ln>
                      </wps:spPr>
                      <wps:txbx>
                        <w:txbxContent>
                          <w:p w14:paraId="2ADD7D93" w14:textId="66AF96B1" w:rsidR="00A25BDC" w:rsidRPr="001846E7" w:rsidRDefault="00A25BDC" w:rsidP="00A25BDC">
                            <w:pPr>
                              <w:jc w:val="center"/>
                              <w:rPr>
                                <w:rFonts w:ascii="Arial Narrow" w:hAnsi="Arial Narrow" w:cs="Arial"/>
                                <w:b/>
                                <w:sz w:val="24"/>
                                <w:szCs w:val="24"/>
                              </w:rPr>
                            </w:pPr>
                            <w:r w:rsidRPr="001846E7">
                              <w:rPr>
                                <w:rFonts w:ascii="Arial Narrow" w:hAnsi="Arial Narrow" w:cs="Arial"/>
                                <w:b/>
                                <w:sz w:val="24"/>
                                <w:szCs w:val="24"/>
                              </w:rPr>
                              <w:t>________________________________________</w:t>
                            </w:r>
                            <w:r w:rsidR="00A554FA">
                              <w:rPr>
                                <w:rFonts w:ascii="Arial Narrow" w:hAnsi="Arial Narrow" w:cs="Arial"/>
                                <w:b/>
                                <w:sz w:val="24"/>
                                <w:szCs w:val="24"/>
                              </w:rPr>
                              <w:t>_</w:t>
                            </w:r>
                          </w:p>
                          <w:p w14:paraId="7C51FACB" w14:textId="77777777" w:rsidR="00A554FA" w:rsidRDefault="00A554FA" w:rsidP="00A25BDC">
                            <w:pPr>
                              <w:jc w:val="center"/>
                              <w:rPr>
                                <w:rFonts w:ascii="Arial Narrow" w:hAnsi="Arial Narrow" w:cs="Arial"/>
                                <w:b/>
                                <w:sz w:val="24"/>
                                <w:szCs w:val="24"/>
                              </w:rPr>
                            </w:pPr>
                          </w:p>
                          <w:p w14:paraId="0E272A53" w14:textId="6EA6492B" w:rsidR="00A25BDC" w:rsidRPr="001846E7" w:rsidRDefault="00A25BDC" w:rsidP="00A25BDC">
                            <w:pPr>
                              <w:jc w:val="center"/>
                              <w:rPr>
                                <w:rFonts w:ascii="Arial Narrow" w:hAnsi="Arial Narrow" w:cs="Arial"/>
                                <w:b/>
                                <w:sz w:val="24"/>
                                <w:szCs w:val="24"/>
                              </w:rPr>
                            </w:pPr>
                            <w:r w:rsidRPr="001846E7">
                              <w:rPr>
                                <w:rFonts w:ascii="Arial Narrow" w:hAnsi="Arial Narrow" w:cs="Arial"/>
                                <w:b/>
                                <w:sz w:val="24"/>
                                <w:szCs w:val="24"/>
                              </w:rPr>
                              <w:t>DIP. GASPAR ARMANDO QUINTAL PARRA</w:t>
                            </w:r>
                          </w:p>
                          <w:p w14:paraId="0D936822" w14:textId="3213F568" w:rsidR="00A25BDC" w:rsidRPr="001846E7" w:rsidRDefault="00A25BDC" w:rsidP="00A554FA">
                            <w:pPr>
                              <w:jc w:val="center"/>
                              <w:rPr>
                                <w:rFonts w:ascii="Arial Narrow" w:hAnsi="Arial Narrow" w:cs="Arial"/>
                                <w:i/>
                                <w:sz w:val="24"/>
                                <w:szCs w:val="24"/>
                              </w:rPr>
                            </w:pPr>
                            <w:r w:rsidRPr="001846E7">
                              <w:rPr>
                                <w:rFonts w:ascii="Arial Narrow" w:hAnsi="Arial Narrow" w:cs="Arial"/>
                                <w:i/>
                                <w:sz w:val="24"/>
                                <w:szCs w:val="24"/>
                              </w:rPr>
                              <w:t>Coordinador de la Fracción Legislativa del Partido Revolucionario Institucional en la LXIV Legislatura del H. Congreso del Estado de Yucatán</w:t>
                            </w:r>
                          </w:p>
                          <w:p w14:paraId="587318DD" w14:textId="23ACC660" w:rsidR="00A25BDC" w:rsidRDefault="00A25BD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EDCF80" id="_x0000_s1027" type="#_x0000_t202" style="position:absolute;left:0;text-align:left;margin-left:-31.8pt;margin-top:18.3pt;width:264.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" strokecolor="white [3212]">
                <v:textbox style="mso-fit-shape-to-text:t">
                  <w:txbxContent>
                    <w:p w14:paraId="2ADD7D93" w14:textId="66AF96B1" w:rsidR="00A25BDC" w:rsidRPr="001846E7" w:rsidRDefault="00A25BDC" w:rsidP="00A25BDC">
                      <w:pPr>
                        <w:jc w:val="center"/>
                        <w:rPr>
                          <w:rFonts w:ascii="Arial Narrow" w:hAnsi="Arial Narrow" w:cs="Arial"/>
                          <w:b/>
                          <w:sz w:val="24"/>
                          <w:szCs w:val="24"/>
                        </w:rPr>
                      </w:pPr>
                      <w:r w:rsidRPr="001846E7">
                        <w:rPr>
                          <w:rFonts w:ascii="Arial Narrow" w:hAnsi="Arial Narrow" w:cs="Arial"/>
                          <w:b/>
                          <w:sz w:val="24"/>
                          <w:szCs w:val="24"/>
                        </w:rPr>
                        <w:t>________________________________________</w:t>
                      </w:r>
                      <w:r w:rsidR="00A554FA">
                        <w:rPr>
                          <w:rFonts w:ascii="Arial Narrow" w:hAnsi="Arial Narrow" w:cs="Arial"/>
                          <w:b/>
                          <w:sz w:val="24"/>
                          <w:szCs w:val="24"/>
                        </w:rPr>
                        <w:t>_</w:t>
                      </w:r>
                    </w:p>
                    <w:p w14:paraId="7C51FACB" w14:textId="77777777" w:rsidR="00A554FA" w:rsidRDefault="00A554FA" w:rsidP="00A25BDC">
                      <w:pPr>
                        <w:jc w:val="center"/>
                        <w:rPr>
                          <w:rFonts w:ascii="Arial Narrow" w:hAnsi="Arial Narrow" w:cs="Arial"/>
                          <w:b/>
                          <w:sz w:val="24"/>
                          <w:szCs w:val="24"/>
                        </w:rPr>
                      </w:pPr>
                    </w:p>
                    <w:p w14:paraId="0E272A53" w14:textId="6EA6492B" w:rsidR="00A25BDC" w:rsidRPr="001846E7" w:rsidRDefault="00A25BDC" w:rsidP="00A25BDC">
                      <w:pPr>
                        <w:jc w:val="center"/>
                        <w:rPr>
                          <w:rFonts w:ascii="Arial Narrow" w:hAnsi="Arial Narrow" w:cs="Arial"/>
                          <w:b/>
                          <w:sz w:val="24"/>
                          <w:szCs w:val="24"/>
                        </w:rPr>
                      </w:pPr>
                      <w:r w:rsidRPr="001846E7">
                        <w:rPr>
                          <w:rFonts w:ascii="Arial Narrow" w:hAnsi="Arial Narrow" w:cs="Arial"/>
                          <w:b/>
                          <w:sz w:val="24"/>
                          <w:szCs w:val="24"/>
                        </w:rPr>
                        <w:t>DIP. GASPAR ARMANDO QUINTAL PARRA</w:t>
                      </w:r>
                    </w:p>
                    <w:p w14:paraId="0D936822" w14:textId="3213F568" w:rsidR="00A25BDC" w:rsidRPr="001846E7" w:rsidRDefault="00A25BDC" w:rsidP="00A554FA">
                      <w:pPr>
                        <w:jc w:val="center"/>
                        <w:rPr>
                          <w:rFonts w:ascii="Arial Narrow" w:hAnsi="Arial Narrow" w:cs="Arial"/>
                          <w:i/>
                          <w:sz w:val="24"/>
                          <w:szCs w:val="24"/>
                        </w:rPr>
                      </w:pPr>
                      <w:r w:rsidRPr="001846E7">
                        <w:rPr>
                          <w:rFonts w:ascii="Arial Narrow" w:hAnsi="Arial Narrow" w:cs="Arial"/>
                          <w:i/>
                          <w:sz w:val="24"/>
                          <w:szCs w:val="24"/>
                        </w:rPr>
                        <w:t>Coordinador de la Fracción Legislativa del Partido Revolucionario Institucional en la LXIV Legislatura del H. Congreso del Estado de Yucatán</w:t>
                      </w:r>
                    </w:p>
                    <w:p w14:paraId="587318DD" w14:textId="23ACC660" w:rsidR="00A25BDC" w:rsidRDefault="00A25BDC"/>
                  </w:txbxContent>
                </v:textbox>
                <w10:wrap type="square"/>
              </v:shape>
            </w:pict>
          </mc:Fallback>
        </mc:AlternateContent>
      </w:r>
    </w:p>
    <w:p w14:paraId="32F89B2B" w14:textId="4346F9FF" w:rsidR="00A25BDC" w:rsidRPr="00A25BDC" w:rsidRDefault="00A25BDC" w:rsidP="00A25BDC">
      <w:pPr>
        <w:rPr>
          <w:lang w:val="es-MX" w:eastAsia="es-MX"/>
        </w:rPr>
      </w:pPr>
    </w:p>
    <w:sectPr w:rsidR="00A25BDC" w:rsidRPr="00A25BDC" w:rsidSect="00CE4A54">
      <w:footerReference w:type="default" r:id="rId8"/>
      <w:pgSz w:w="12240" w:h="15840"/>
      <w:pgMar w:top="1417" w:right="1701" w:bottom="1417" w:left="1701" w:header="708"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A6E60" w14:textId="77777777" w:rsidR="00214BD2" w:rsidRDefault="00214BD2" w:rsidP="00027D3E">
      <w:r>
        <w:separator/>
      </w:r>
    </w:p>
  </w:endnote>
  <w:endnote w:type="continuationSeparator" w:id="0">
    <w:p w14:paraId="6BC0D0DF" w14:textId="77777777" w:rsidR="00214BD2" w:rsidRDefault="00214BD2" w:rsidP="0002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05075"/>
      <w:docPartObj>
        <w:docPartGallery w:val="Page Numbers (Bottom of Page)"/>
        <w:docPartUnique/>
      </w:docPartObj>
    </w:sdtPr>
    <w:sdtEndPr/>
    <w:sdtContent>
      <w:sdt>
        <w:sdtPr>
          <w:id w:val="-1769616900"/>
          <w:docPartObj>
            <w:docPartGallery w:val="Page Numbers (Top of Page)"/>
            <w:docPartUnique/>
          </w:docPartObj>
        </w:sdtPr>
        <w:sdtEndPr/>
        <w:sdtContent>
          <w:p w14:paraId="673800CF" w14:textId="75915C52" w:rsidR="00E86ADA" w:rsidRDefault="00E86ADA">
            <w:pPr>
              <w:pStyle w:val="Piedepgina"/>
              <w:jc w:val="right"/>
            </w:pPr>
            <w:r w:rsidRPr="00B44B71">
              <w:rPr>
                <w:noProof/>
                <w:lang w:val="es-MX" w:eastAsia="es-MX"/>
              </w:rPr>
              <w:drawing>
                <wp:anchor distT="0" distB="0" distL="114300" distR="114300" simplePos="0" relativeHeight="251660288" behindDoc="1" locked="0" layoutInCell="1" allowOverlap="1" wp14:anchorId="26318C25" wp14:editId="55DA240F">
                  <wp:simplePos x="0" y="0"/>
                  <wp:positionH relativeFrom="column">
                    <wp:posOffset>4289425</wp:posOffset>
                  </wp:positionH>
                  <wp:positionV relativeFrom="paragraph">
                    <wp:posOffset>131445</wp:posOffset>
                  </wp:positionV>
                  <wp:extent cx="2297430" cy="1323975"/>
                  <wp:effectExtent l="0" t="0" r="7620" b="0"/>
                  <wp:wrapNone/>
                  <wp:docPr id="8" name="Imagen 8" descr="C:\Users\DIPUTADOS\Downloads\AGENDA CONGRES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C:\Users\DIPUTADOS\Downloads\AGENDA CONGRESO (2).png"/>
                          <pic:cNvPicPr>
                            <a:picLocks noChangeAspect="1"/>
                          </pic:cNvPicPr>
                        </pic:nvPicPr>
                        <pic:blipFill rotWithShape="1">
                          <a:blip r:embed="rId1" cstate="print">
                            <a:extLst>
                              <a:ext uri="{28A0092B-C50C-407E-A947-70E740481C1C}">
                                <a14:useLocalDpi xmlns:a14="http://schemas.microsoft.com/office/drawing/2010/main" val="0"/>
                              </a:ext>
                            </a:extLst>
                          </a:blip>
                          <a:srcRect l="69472" t="87682" r="18" b="-1250"/>
                          <a:stretch/>
                        </pic:blipFill>
                        <pic:spPr bwMode="auto">
                          <a:xfrm>
                            <a:off x="0" y="0"/>
                            <a:ext cx="2297430" cy="1323975"/>
                          </a:xfrm>
                          <a:prstGeom prst="rect">
                            <a:avLst/>
                          </a:prstGeom>
                          <a:noFill/>
                          <a:ln>
                            <a:noFill/>
                          </a:ln>
                          <a:extLst>
                            <a:ext uri="{53640926-AAD7-44D8-BBD7-CCE9431645EC}">
                              <a14:shadowObscured xmlns:a14="http://schemas.microsoft.com/office/drawing/2010/main"/>
                            </a:ext>
                          </a:extLst>
                        </pic:spPr>
                      </pic:pic>
                    </a:graphicData>
                  </a:graphic>
                </wp:anchor>
              </w:drawing>
            </w:r>
            <w:r w:rsidRPr="00B44B71">
              <w:rPr>
                <w:noProof/>
                <w:lang w:val="es-MX" w:eastAsia="es-MX"/>
              </w:rPr>
              <w:drawing>
                <wp:anchor distT="0" distB="0" distL="114300" distR="114300" simplePos="0" relativeHeight="251659264" behindDoc="1" locked="0" layoutInCell="1" allowOverlap="1" wp14:anchorId="2CA62B44" wp14:editId="7DD6A50B">
                  <wp:simplePos x="0" y="0"/>
                  <wp:positionH relativeFrom="column">
                    <wp:posOffset>-923925</wp:posOffset>
                  </wp:positionH>
                  <wp:positionV relativeFrom="paragraph">
                    <wp:posOffset>69850</wp:posOffset>
                  </wp:positionV>
                  <wp:extent cx="1903095" cy="1604645"/>
                  <wp:effectExtent l="0" t="0" r="1905" b="0"/>
                  <wp:wrapNone/>
                  <wp:docPr id="2" name="Imagen 2" descr="C:\Users\DIPUTADOS\Downloads\AGENDA CONGRES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DIPUTADOS\Downloads\AGENDA CONGRESO (2).png"/>
                          <pic:cNvPicPr>
                            <a:picLocks noChangeAspect="1"/>
                          </pic:cNvPicPr>
                        </pic:nvPicPr>
                        <pic:blipFill rotWithShape="1">
                          <a:blip r:embed="rId1" cstate="print">
                            <a:extLst>
                              <a:ext uri="{28A0092B-C50C-407E-A947-70E740481C1C}">
                                <a14:useLocalDpi xmlns:a14="http://schemas.microsoft.com/office/drawing/2010/main" val="0"/>
                              </a:ext>
                            </a:extLst>
                          </a:blip>
                          <a:srcRect l="1786" t="84539" r="73057" b="-919"/>
                          <a:stretch/>
                        </pic:blipFill>
                        <pic:spPr bwMode="auto">
                          <a:xfrm>
                            <a:off x="0" y="0"/>
                            <a:ext cx="1903095" cy="1604645"/>
                          </a:xfrm>
                          <a:prstGeom prst="rect">
                            <a:avLst/>
                          </a:prstGeom>
                          <a:noFill/>
                          <a:ln>
                            <a:noFill/>
                          </a:ln>
                          <a:extLst>
                            <a:ext uri="{53640926-AAD7-44D8-BBD7-CCE9431645EC}">
                              <a14:shadowObscured xmlns:a14="http://schemas.microsoft.com/office/drawing/2010/main"/>
                            </a:ext>
                          </a:extLst>
                        </pic:spPr>
                      </pic:pic>
                    </a:graphicData>
                  </a:graphic>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sidR="00410A42">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10A42">
              <w:rPr>
                <w:b/>
                <w:bCs/>
                <w:noProof/>
              </w:rPr>
              <w:t>13</w:t>
            </w:r>
            <w:r>
              <w:rPr>
                <w:b/>
                <w:bCs/>
                <w:sz w:val="24"/>
                <w:szCs w:val="24"/>
              </w:rPr>
              <w:fldChar w:fldCharType="end"/>
            </w:r>
          </w:p>
        </w:sdtContent>
      </w:sdt>
    </w:sdtContent>
  </w:sdt>
  <w:p w14:paraId="6A83F8A9" w14:textId="77777777" w:rsidR="00E86ADA" w:rsidRDefault="00E86ADA">
    <w:pPr>
      <w:pStyle w:val="Piedepgina"/>
    </w:pPr>
    <w:r w:rsidRPr="00B44B71">
      <w:rPr>
        <w:noProof/>
        <w:lang w:val="es-MX" w:eastAsia="es-MX"/>
      </w:rPr>
      <w:drawing>
        <wp:anchor distT="0" distB="0" distL="114300" distR="114300" simplePos="0" relativeHeight="251661312" behindDoc="1" locked="0" layoutInCell="1" allowOverlap="1" wp14:anchorId="2E8692EE" wp14:editId="7BBF78B8">
          <wp:simplePos x="0" y="0"/>
          <wp:positionH relativeFrom="column">
            <wp:posOffset>1117600</wp:posOffset>
          </wp:positionH>
          <wp:positionV relativeFrom="paragraph">
            <wp:posOffset>152400</wp:posOffset>
          </wp:positionV>
          <wp:extent cx="3168650" cy="991870"/>
          <wp:effectExtent l="0" t="0" r="0" b="0"/>
          <wp:wrapNone/>
          <wp:docPr id="9" name="Imagen 9" descr="C:\Users\DIPUTADOS\Downloads\AGENDA CONGRES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C:\Users\DIPUTADOS\Downloads\AGENDA CONGRESO (2).png"/>
                  <pic:cNvPicPr>
                    <a:picLocks noChangeAspect="1"/>
                  </pic:cNvPicPr>
                </pic:nvPicPr>
                <pic:blipFill rotWithShape="1">
                  <a:blip r:embed="rId1" cstate="print">
                    <a:extLst>
                      <a:ext uri="{28A0092B-C50C-407E-A947-70E740481C1C}">
                        <a14:useLocalDpi xmlns:a14="http://schemas.microsoft.com/office/drawing/2010/main" val="0"/>
                      </a:ext>
                    </a:extLst>
                  </a:blip>
                  <a:srcRect l="27296" t="90492" r="30328" b="-738"/>
                  <a:stretch/>
                </pic:blipFill>
                <pic:spPr bwMode="auto">
                  <a:xfrm>
                    <a:off x="0" y="0"/>
                    <a:ext cx="3168650" cy="99187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0A72E" w14:textId="77777777" w:rsidR="00214BD2" w:rsidRDefault="00214BD2" w:rsidP="00027D3E">
      <w:r>
        <w:separator/>
      </w:r>
    </w:p>
  </w:footnote>
  <w:footnote w:type="continuationSeparator" w:id="0">
    <w:p w14:paraId="3F38984D" w14:textId="77777777" w:rsidR="00214BD2" w:rsidRDefault="00214BD2" w:rsidP="00027D3E">
      <w:r>
        <w:continuationSeparator/>
      </w:r>
    </w:p>
  </w:footnote>
  <w:footnote w:id="1">
    <w:p w14:paraId="461601D4" w14:textId="0D56C838" w:rsidR="00DB4670" w:rsidRPr="00DB4670" w:rsidRDefault="00DB4670">
      <w:pPr>
        <w:pStyle w:val="Textonotapie"/>
      </w:pPr>
      <w:r>
        <w:rPr>
          <w:rStyle w:val="Refdenotaalpie"/>
        </w:rPr>
        <w:footnoteRef/>
      </w:r>
      <w:r>
        <w:t xml:space="preserve"> </w:t>
      </w:r>
      <w:hyperlink r:id="rId1" w:history="1">
        <w:r w:rsidRPr="000E2DDD">
          <w:rPr>
            <w:rStyle w:val="Hipervnculo"/>
            <w:rFonts w:ascii="Roboto" w:hAnsi="Roboto"/>
            <w:shd w:val="clear" w:color="auto" w:fill="FFFFFF"/>
          </w:rPr>
          <w:t>https://unesdoc.unesco.org/ark:/48223/pf0000134774.locale=es</w:t>
        </w:r>
      </w:hyperlink>
      <w:r>
        <w:rPr>
          <w:rFonts w:ascii="Roboto" w:hAnsi="Roboto"/>
          <w:color w:val="000000"/>
          <w:shd w:val="clear" w:color="auto" w:fill="FFFFFF"/>
        </w:rPr>
        <w:t xml:space="preserve"> p. 45-46</w:t>
      </w:r>
    </w:p>
  </w:footnote>
  <w:footnote w:id="2">
    <w:p w14:paraId="7B8716E3" w14:textId="77777777" w:rsidR="00E86ADA" w:rsidRPr="00C34AD5" w:rsidRDefault="00E86ADA" w:rsidP="00775316">
      <w:pPr>
        <w:pStyle w:val="Textonotapie"/>
        <w:jc w:val="both"/>
        <w:rPr>
          <w:rFonts w:ascii="Arial" w:hAnsi="Arial" w:cs="Arial"/>
          <w:lang w:val="es-ES"/>
        </w:rPr>
      </w:pPr>
      <w:r w:rsidRPr="00C34AD5">
        <w:rPr>
          <w:rStyle w:val="Refdenotaalpie"/>
          <w:rFonts w:ascii="Arial" w:hAnsi="Arial" w:cs="Arial"/>
        </w:rPr>
        <w:footnoteRef/>
      </w:r>
      <w:r w:rsidRPr="00C34AD5">
        <w:rPr>
          <w:rFonts w:ascii="Arial" w:hAnsi="Arial" w:cs="Arial"/>
        </w:rPr>
        <w:t xml:space="preserve"> Protocolo para Juzgar con Perspectiva Intercultural: Personas, Pueblos y Comunidades Indígenas, SCJN, p. 49. </w:t>
      </w:r>
    </w:p>
  </w:footnote>
  <w:footnote w:id="3">
    <w:p w14:paraId="0885FFF9" w14:textId="77777777" w:rsidR="00775316" w:rsidRPr="00C34AD5" w:rsidRDefault="00775316" w:rsidP="00775316">
      <w:pPr>
        <w:pStyle w:val="Textonotapie"/>
        <w:jc w:val="both"/>
        <w:rPr>
          <w:rFonts w:ascii="Arial" w:hAnsi="Arial" w:cs="Arial"/>
          <w:lang w:val="es-ES"/>
        </w:rPr>
      </w:pPr>
      <w:r w:rsidRPr="00C34AD5">
        <w:rPr>
          <w:rStyle w:val="Refdenotaalpie"/>
          <w:rFonts w:ascii="Arial" w:hAnsi="Arial" w:cs="Arial"/>
        </w:rPr>
        <w:footnoteRef/>
      </w:r>
      <w:r w:rsidRPr="00C34AD5">
        <w:rPr>
          <w:rFonts w:ascii="Arial" w:hAnsi="Arial" w:cs="Arial"/>
        </w:rPr>
        <w:t xml:space="preserve"> </w:t>
      </w:r>
      <w:r w:rsidRPr="00C34AD5">
        <w:rPr>
          <w:rFonts w:ascii="Arial" w:hAnsi="Arial" w:cs="Arial"/>
          <w:lang w:val="es-ES"/>
        </w:rPr>
        <w:t>Consejo Nacional de Evaluación de la Política de Desarrollo Social, primera edición, octubre 2022.</w:t>
      </w:r>
    </w:p>
  </w:footnote>
  <w:footnote w:id="4">
    <w:p w14:paraId="4919EC92" w14:textId="0469C027" w:rsidR="00DB4670" w:rsidRPr="00DB4670" w:rsidRDefault="00DB4670">
      <w:pPr>
        <w:pStyle w:val="Textonotapie"/>
        <w:rPr>
          <w:sz w:val="16"/>
          <w:szCs w:val="16"/>
          <w:lang w:val="es-MX"/>
        </w:rPr>
      </w:pPr>
      <w:r>
        <w:rPr>
          <w:rStyle w:val="Refdenotaalpie"/>
        </w:rPr>
        <w:footnoteRef/>
      </w:r>
      <w:r>
        <w:t xml:space="preserve"> </w:t>
      </w:r>
      <w:r w:rsidRPr="00DB4670">
        <w:rPr>
          <w:rFonts w:ascii="Arial Narrow" w:hAnsi="Arial Narrow" w:cs="Arial"/>
        </w:rPr>
        <w:t xml:space="preserve">“El Reto de la Educación Indígena: Experiencias y Perspectivas” </w:t>
      </w:r>
      <w:r>
        <w:rPr>
          <w:rFonts w:ascii="Arial Narrow" w:hAnsi="Arial Narrow" w:cs="Arial"/>
        </w:rPr>
        <w:t xml:space="preserve">King, Linda; Schielmann, Sabine. </w:t>
      </w:r>
      <w:r w:rsidRPr="00DB4670">
        <w:rPr>
          <w:rFonts w:ascii="Arial Narrow" w:hAnsi="Arial Narrow" w:cs="Arial"/>
        </w:rPr>
        <w:t>UNESCO, 2004</w:t>
      </w:r>
      <w:r>
        <w:rPr>
          <w:rFonts w:ascii="Arial Narrow" w:hAnsi="Arial Narrow" w:cs="Arial"/>
        </w:rPr>
        <w:t xml:space="preserve"> </w:t>
      </w:r>
      <w:hyperlink r:id="rId2" w:history="1">
        <w:r w:rsidRPr="000E2DDD">
          <w:rPr>
            <w:rStyle w:val="Hipervnculo"/>
            <w:rFonts w:ascii="Roboto" w:hAnsi="Roboto"/>
            <w:shd w:val="clear" w:color="auto" w:fill="FFFFFF"/>
          </w:rPr>
          <w:t>https://unesdoc.unesco.org/ark:/48223/pf0000134774.locale=es</w:t>
        </w:r>
      </w:hyperlink>
      <w:r>
        <w:rPr>
          <w:rFonts w:ascii="Roboto" w:hAnsi="Roboto"/>
          <w:color w:val="000000"/>
          <w:shd w:val="clear" w:color="auto" w:fill="FFFFFF"/>
        </w:rPr>
        <w:t xml:space="preserve"> p. 47-48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D1D"/>
    <w:multiLevelType w:val="hybridMultilevel"/>
    <w:tmpl w:val="B72A71A4"/>
    <w:lvl w:ilvl="0" w:tplc="33189F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3A71FB4"/>
    <w:multiLevelType w:val="multilevel"/>
    <w:tmpl w:val="F95E1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59"/>
    <w:rsid w:val="00027D3E"/>
    <w:rsid w:val="00052656"/>
    <w:rsid w:val="0005790A"/>
    <w:rsid w:val="000634BA"/>
    <w:rsid w:val="0007688B"/>
    <w:rsid w:val="000915A2"/>
    <w:rsid w:val="00097684"/>
    <w:rsid w:val="000D5596"/>
    <w:rsid w:val="000F129D"/>
    <w:rsid w:val="00125DE2"/>
    <w:rsid w:val="00130337"/>
    <w:rsid w:val="0013668A"/>
    <w:rsid w:val="001465C8"/>
    <w:rsid w:val="001846E7"/>
    <w:rsid w:val="00186B20"/>
    <w:rsid w:val="001C1E9B"/>
    <w:rsid w:val="001E67AB"/>
    <w:rsid w:val="00214BD2"/>
    <w:rsid w:val="00251B68"/>
    <w:rsid w:val="00291400"/>
    <w:rsid w:val="002A57DD"/>
    <w:rsid w:val="002B3820"/>
    <w:rsid w:val="002D5776"/>
    <w:rsid w:val="002E2783"/>
    <w:rsid w:val="002F17F6"/>
    <w:rsid w:val="002F3A98"/>
    <w:rsid w:val="003066BD"/>
    <w:rsid w:val="00315FAB"/>
    <w:rsid w:val="00345F12"/>
    <w:rsid w:val="003621ED"/>
    <w:rsid w:val="003A27B4"/>
    <w:rsid w:val="003A7A31"/>
    <w:rsid w:val="003E667E"/>
    <w:rsid w:val="00410A42"/>
    <w:rsid w:val="00416783"/>
    <w:rsid w:val="00424F7A"/>
    <w:rsid w:val="00437BE1"/>
    <w:rsid w:val="00437F10"/>
    <w:rsid w:val="00477EE1"/>
    <w:rsid w:val="00503251"/>
    <w:rsid w:val="00505A90"/>
    <w:rsid w:val="00507C14"/>
    <w:rsid w:val="00571F84"/>
    <w:rsid w:val="005A1E97"/>
    <w:rsid w:val="005C4911"/>
    <w:rsid w:val="005F5F1F"/>
    <w:rsid w:val="00605C54"/>
    <w:rsid w:val="00634F2F"/>
    <w:rsid w:val="006840A9"/>
    <w:rsid w:val="0069040F"/>
    <w:rsid w:val="006A7051"/>
    <w:rsid w:val="006E5AA1"/>
    <w:rsid w:val="006E7EA1"/>
    <w:rsid w:val="007725CA"/>
    <w:rsid w:val="00775316"/>
    <w:rsid w:val="007A7F1E"/>
    <w:rsid w:val="007C2038"/>
    <w:rsid w:val="007C4CD4"/>
    <w:rsid w:val="0080060D"/>
    <w:rsid w:val="008763F7"/>
    <w:rsid w:val="00910A9B"/>
    <w:rsid w:val="00930A27"/>
    <w:rsid w:val="00946BA9"/>
    <w:rsid w:val="00956358"/>
    <w:rsid w:val="00980928"/>
    <w:rsid w:val="009855D8"/>
    <w:rsid w:val="009B2559"/>
    <w:rsid w:val="009B7759"/>
    <w:rsid w:val="00A0352F"/>
    <w:rsid w:val="00A25BDC"/>
    <w:rsid w:val="00A554FA"/>
    <w:rsid w:val="00A94287"/>
    <w:rsid w:val="00AE7BF4"/>
    <w:rsid w:val="00AF72AD"/>
    <w:rsid w:val="00B31916"/>
    <w:rsid w:val="00B44B71"/>
    <w:rsid w:val="00BA5349"/>
    <w:rsid w:val="00C05D7E"/>
    <w:rsid w:val="00C34AD5"/>
    <w:rsid w:val="00C53E78"/>
    <w:rsid w:val="00CA5C5F"/>
    <w:rsid w:val="00CA63E9"/>
    <w:rsid w:val="00CB502B"/>
    <w:rsid w:val="00CD0E87"/>
    <w:rsid w:val="00CE4A54"/>
    <w:rsid w:val="00CE6897"/>
    <w:rsid w:val="00D93CFF"/>
    <w:rsid w:val="00D96D39"/>
    <w:rsid w:val="00DA408F"/>
    <w:rsid w:val="00DA785C"/>
    <w:rsid w:val="00DB4670"/>
    <w:rsid w:val="00E07AA4"/>
    <w:rsid w:val="00E10195"/>
    <w:rsid w:val="00E15634"/>
    <w:rsid w:val="00E5371B"/>
    <w:rsid w:val="00E54909"/>
    <w:rsid w:val="00E619F7"/>
    <w:rsid w:val="00E64635"/>
    <w:rsid w:val="00E70772"/>
    <w:rsid w:val="00E86ADA"/>
    <w:rsid w:val="00EC3EA2"/>
    <w:rsid w:val="00EC7B2B"/>
    <w:rsid w:val="00F131E6"/>
    <w:rsid w:val="00F246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5D5039"/>
  <w15:chartTrackingRefBased/>
  <w15:docId w15:val="{A7C6C27B-4A23-4DFA-B104-2F8CE6DE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3F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link w:val="Ttulo1Car"/>
    <w:uiPriority w:val="9"/>
    <w:qFormat/>
    <w:rsid w:val="00E5371B"/>
    <w:pPr>
      <w:widowControl/>
      <w:overflowPunct/>
      <w:autoSpaceDE/>
      <w:autoSpaceDN/>
      <w:adjustRightInd/>
      <w:spacing w:before="100" w:beforeAutospacing="1" w:after="100" w:afterAutospacing="1"/>
      <w:textAlignment w:val="auto"/>
      <w:outlineLvl w:val="0"/>
    </w:pPr>
    <w:rPr>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2A57DD"/>
    <w:pPr>
      <w:widowControl/>
      <w:overflowPunct/>
      <w:autoSpaceDE/>
      <w:autoSpaceDN/>
      <w:adjustRightInd/>
      <w:contextualSpacing/>
      <w:textAlignment w:val="auto"/>
    </w:pPr>
    <w:rPr>
      <w:rFonts w:asciiTheme="majorHAnsi" w:eastAsiaTheme="majorEastAsia" w:hAnsiTheme="majorHAnsi" w:cstheme="majorBidi"/>
      <w:spacing w:val="-10"/>
      <w:kern w:val="28"/>
      <w:sz w:val="56"/>
      <w:szCs w:val="56"/>
      <w:lang w:val="es-MX" w:eastAsia="en-US"/>
    </w:rPr>
  </w:style>
  <w:style w:type="character" w:customStyle="1" w:styleId="TtuloCar">
    <w:name w:val="Título Car"/>
    <w:basedOn w:val="Fuentedeprrafopredeter"/>
    <w:link w:val="Ttulo"/>
    <w:uiPriority w:val="10"/>
    <w:rsid w:val="002A57DD"/>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87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63F7"/>
    <w:pPr>
      <w:ind w:left="720"/>
      <w:contextualSpacing/>
    </w:pPr>
  </w:style>
  <w:style w:type="paragraph" w:styleId="Encabezado">
    <w:name w:val="header"/>
    <w:basedOn w:val="Normal"/>
    <w:link w:val="EncabezadoCar"/>
    <w:uiPriority w:val="99"/>
    <w:unhideWhenUsed/>
    <w:rsid w:val="00027D3E"/>
    <w:pPr>
      <w:tabs>
        <w:tab w:val="center" w:pos="4419"/>
        <w:tab w:val="right" w:pos="8838"/>
      </w:tabs>
    </w:pPr>
  </w:style>
  <w:style w:type="character" w:customStyle="1" w:styleId="EncabezadoCar">
    <w:name w:val="Encabezado Car"/>
    <w:basedOn w:val="Fuentedeprrafopredeter"/>
    <w:link w:val="Encabezado"/>
    <w:uiPriority w:val="99"/>
    <w:rsid w:val="00027D3E"/>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027D3E"/>
    <w:pPr>
      <w:tabs>
        <w:tab w:val="center" w:pos="4419"/>
        <w:tab w:val="right" w:pos="8838"/>
      </w:tabs>
    </w:pPr>
  </w:style>
  <w:style w:type="character" w:customStyle="1" w:styleId="PiedepginaCar">
    <w:name w:val="Pie de página Car"/>
    <w:basedOn w:val="Fuentedeprrafopredeter"/>
    <w:link w:val="Piedepgina"/>
    <w:uiPriority w:val="99"/>
    <w:rsid w:val="00027D3E"/>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AF72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2AD"/>
    <w:rPr>
      <w:rFonts w:ascii="Segoe UI" w:eastAsia="Times New Roman" w:hAnsi="Segoe UI" w:cs="Segoe UI"/>
      <w:sz w:val="18"/>
      <w:szCs w:val="18"/>
      <w:lang w:val="es-ES_tradnl" w:eastAsia="es-ES"/>
    </w:rPr>
  </w:style>
  <w:style w:type="paragraph" w:styleId="NormalWeb">
    <w:name w:val="Normal (Web)"/>
    <w:basedOn w:val="Normal"/>
    <w:uiPriority w:val="99"/>
    <w:semiHidden/>
    <w:unhideWhenUsed/>
    <w:rsid w:val="00503251"/>
    <w:pPr>
      <w:widowControl/>
      <w:overflowPunct/>
      <w:autoSpaceDE/>
      <w:autoSpaceDN/>
      <w:adjustRightInd/>
      <w:spacing w:before="100" w:beforeAutospacing="1" w:after="100" w:afterAutospacing="1"/>
      <w:textAlignment w:val="auto"/>
    </w:pPr>
    <w:rPr>
      <w:sz w:val="24"/>
      <w:szCs w:val="24"/>
      <w:lang w:val="es-MX" w:eastAsia="es-MX"/>
    </w:rPr>
  </w:style>
  <w:style w:type="character" w:styleId="Textoennegrita">
    <w:name w:val="Strong"/>
    <w:basedOn w:val="Fuentedeprrafopredeter"/>
    <w:uiPriority w:val="22"/>
    <w:qFormat/>
    <w:rsid w:val="00503251"/>
    <w:rPr>
      <w:b/>
      <w:bCs/>
    </w:rPr>
  </w:style>
  <w:style w:type="character" w:customStyle="1" w:styleId="Ttulo1Car">
    <w:name w:val="Título 1 Car"/>
    <w:basedOn w:val="Fuentedeprrafopredeter"/>
    <w:link w:val="Ttulo1"/>
    <w:uiPriority w:val="9"/>
    <w:rsid w:val="00E5371B"/>
    <w:rPr>
      <w:rFonts w:ascii="Times New Roman" w:eastAsia="Times New Roman" w:hAnsi="Times New Roman" w:cs="Times New Roman"/>
      <w:b/>
      <w:bCs/>
      <w:kern w:val="36"/>
      <w:sz w:val="48"/>
      <w:szCs w:val="48"/>
      <w:lang w:eastAsia="es-MX"/>
    </w:rPr>
  </w:style>
  <w:style w:type="paragraph" w:customStyle="1" w:styleId="Texto">
    <w:name w:val="Texto"/>
    <w:basedOn w:val="Normal"/>
    <w:rsid w:val="00505A90"/>
    <w:pPr>
      <w:widowControl/>
      <w:overflowPunct/>
      <w:autoSpaceDE/>
      <w:autoSpaceDN/>
      <w:adjustRightInd/>
      <w:spacing w:after="101" w:line="216" w:lineRule="exact"/>
      <w:ind w:firstLine="288"/>
      <w:jc w:val="both"/>
      <w:textAlignment w:val="auto"/>
    </w:pPr>
    <w:rPr>
      <w:rFonts w:ascii="Arial" w:hAnsi="Arial" w:cs="Arial"/>
      <w:sz w:val="18"/>
      <w:szCs w:val="18"/>
      <w:lang w:val="es-MX"/>
    </w:rPr>
  </w:style>
  <w:style w:type="paragraph" w:styleId="Textonotapie">
    <w:name w:val="footnote text"/>
    <w:basedOn w:val="Normal"/>
    <w:link w:val="TextonotapieCar"/>
    <w:uiPriority w:val="99"/>
    <w:semiHidden/>
    <w:unhideWhenUsed/>
    <w:rsid w:val="00CA5C5F"/>
  </w:style>
  <w:style w:type="character" w:customStyle="1" w:styleId="TextonotapieCar">
    <w:name w:val="Texto nota pie Car"/>
    <w:basedOn w:val="Fuentedeprrafopredeter"/>
    <w:link w:val="Textonotapie"/>
    <w:uiPriority w:val="99"/>
    <w:semiHidden/>
    <w:rsid w:val="00CA5C5F"/>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CA5C5F"/>
    <w:rPr>
      <w:vertAlign w:val="superscript"/>
    </w:rPr>
  </w:style>
  <w:style w:type="character" w:styleId="Hipervnculo">
    <w:name w:val="Hyperlink"/>
    <w:basedOn w:val="Fuentedeprrafopredeter"/>
    <w:uiPriority w:val="99"/>
    <w:unhideWhenUsed/>
    <w:rsid w:val="00DB4670"/>
    <w:rPr>
      <w:color w:val="0563C1" w:themeColor="hyperlink"/>
      <w:u w:val="single"/>
    </w:rPr>
  </w:style>
  <w:style w:type="character" w:customStyle="1" w:styleId="UnresolvedMention">
    <w:name w:val="Unresolved Mention"/>
    <w:basedOn w:val="Fuentedeprrafopredeter"/>
    <w:uiPriority w:val="99"/>
    <w:semiHidden/>
    <w:unhideWhenUsed/>
    <w:rsid w:val="00DB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0333">
      <w:bodyDiv w:val="1"/>
      <w:marLeft w:val="0"/>
      <w:marRight w:val="0"/>
      <w:marTop w:val="0"/>
      <w:marBottom w:val="0"/>
      <w:divBdr>
        <w:top w:val="none" w:sz="0" w:space="0" w:color="auto"/>
        <w:left w:val="none" w:sz="0" w:space="0" w:color="auto"/>
        <w:bottom w:val="none" w:sz="0" w:space="0" w:color="auto"/>
        <w:right w:val="none" w:sz="0" w:space="0" w:color="auto"/>
      </w:divBdr>
    </w:div>
    <w:div w:id="316959941">
      <w:bodyDiv w:val="1"/>
      <w:marLeft w:val="0"/>
      <w:marRight w:val="0"/>
      <w:marTop w:val="0"/>
      <w:marBottom w:val="0"/>
      <w:divBdr>
        <w:top w:val="none" w:sz="0" w:space="0" w:color="auto"/>
        <w:left w:val="none" w:sz="0" w:space="0" w:color="auto"/>
        <w:bottom w:val="none" w:sz="0" w:space="0" w:color="auto"/>
        <w:right w:val="none" w:sz="0" w:space="0" w:color="auto"/>
      </w:divBdr>
    </w:div>
    <w:div w:id="494884548">
      <w:bodyDiv w:val="1"/>
      <w:marLeft w:val="0"/>
      <w:marRight w:val="0"/>
      <w:marTop w:val="0"/>
      <w:marBottom w:val="0"/>
      <w:divBdr>
        <w:top w:val="none" w:sz="0" w:space="0" w:color="auto"/>
        <w:left w:val="none" w:sz="0" w:space="0" w:color="auto"/>
        <w:bottom w:val="none" w:sz="0" w:space="0" w:color="auto"/>
        <w:right w:val="none" w:sz="0" w:space="0" w:color="auto"/>
      </w:divBdr>
    </w:div>
    <w:div w:id="500462511">
      <w:bodyDiv w:val="1"/>
      <w:marLeft w:val="0"/>
      <w:marRight w:val="0"/>
      <w:marTop w:val="0"/>
      <w:marBottom w:val="0"/>
      <w:divBdr>
        <w:top w:val="none" w:sz="0" w:space="0" w:color="auto"/>
        <w:left w:val="none" w:sz="0" w:space="0" w:color="auto"/>
        <w:bottom w:val="none" w:sz="0" w:space="0" w:color="auto"/>
        <w:right w:val="none" w:sz="0" w:space="0" w:color="auto"/>
      </w:divBdr>
      <w:divsChild>
        <w:div w:id="1946378888">
          <w:marLeft w:val="0"/>
          <w:marRight w:val="0"/>
          <w:marTop w:val="0"/>
          <w:marBottom w:val="0"/>
          <w:divBdr>
            <w:top w:val="none" w:sz="0" w:space="0" w:color="auto"/>
            <w:left w:val="none" w:sz="0" w:space="0" w:color="auto"/>
            <w:bottom w:val="none" w:sz="0" w:space="0" w:color="auto"/>
            <w:right w:val="none" w:sz="0" w:space="0" w:color="auto"/>
          </w:divBdr>
          <w:divsChild>
            <w:div w:id="1542204926">
              <w:marLeft w:val="0"/>
              <w:marRight w:val="0"/>
              <w:marTop w:val="0"/>
              <w:marBottom w:val="0"/>
              <w:divBdr>
                <w:top w:val="none" w:sz="0" w:space="0" w:color="auto"/>
                <w:left w:val="none" w:sz="0" w:space="0" w:color="auto"/>
                <w:bottom w:val="none" w:sz="0" w:space="0" w:color="auto"/>
                <w:right w:val="none" w:sz="0" w:space="0" w:color="auto"/>
              </w:divBdr>
              <w:divsChild>
                <w:div w:id="1842307031">
                  <w:marLeft w:val="0"/>
                  <w:marRight w:val="0"/>
                  <w:marTop w:val="0"/>
                  <w:marBottom w:val="0"/>
                  <w:divBdr>
                    <w:top w:val="none" w:sz="0" w:space="0" w:color="auto"/>
                    <w:left w:val="none" w:sz="0" w:space="0" w:color="auto"/>
                    <w:bottom w:val="none" w:sz="0" w:space="0" w:color="auto"/>
                    <w:right w:val="none" w:sz="0" w:space="0" w:color="auto"/>
                  </w:divBdr>
                  <w:divsChild>
                    <w:div w:id="1013606850">
                      <w:marLeft w:val="0"/>
                      <w:marRight w:val="0"/>
                      <w:marTop w:val="0"/>
                      <w:marBottom w:val="0"/>
                      <w:divBdr>
                        <w:top w:val="none" w:sz="0" w:space="0" w:color="auto"/>
                        <w:left w:val="none" w:sz="0" w:space="0" w:color="auto"/>
                        <w:bottom w:val="none" w:sz="0" w:space="0" w:color="auto"/>
                        <w:right w:val="none" w:sz="0" w:space="0" w:color="auto"/>
                      </w:divBdr>
                      <w:divsChild>
                        <w:div w:id="1413116928">
                          <w:marLeft w:val="0"/>
                          <w:marRight w:val="0"/>
                          <w:marTop w:val="0"/>
                          <w:marBottom w:val="0"/>
                          <w:divBdr>
                            <w:top w:val="none" w:sz="0" w:space="0" w:color="auto"/>
                            <w:left w:val="none" w:sz="0" w:space="0" w:color="auto"/>
                            <w:bottom w:val="none" w:sz="0" w:space="0" w:color="auto"/>
                            <w:right w:val="none" w:sz="0" w:space="0" w:color="auto"/>
                          </w:divBdr>
                          <w:divsChild>
                            <w:div w:id="3189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unesdoc.unesco.org/ark:/48223/pf0000134774.locale=es" TargetMode="External"/><Relationship Id="rId1" Type="http://schemas.openxmlformats.org/officeDocument/2006/relationships/hyperlink" Target="https://unesdoc.unesco.org/ark:/48223/pf0000134774.local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C9F89-6BFA-47AF-B560-2A16E162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3293</Words>
  <Characters>18112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Hissarlik Gonzalez</dc:creator>
  <cp:keywords/>
  <dc:description/>
  <cp:lastModifiedBy>dip. gaspar quintal</cp:lastModifiedBy>
  <cp:revision>2</cp:revision>
  <cp:lastPrinted>2024-09-02T18:56:00Z</cp:lastPrinted>
  <dcterms:created xsi:type="dcterms:W3CDTF">2024-09-05T17:54:00Z</dcterms:created>
  <dcterms:modified xsi:type="dcterms:W3CDTF">2024-09-05T17:54:00Z</dcterms:modified>
</cp:coreProperties>
</file>